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3" w:rsidRDefault="005771A3" w:rsidP="005771A3">
      <w:pPr>
        <w:spacing w:after="0"/>
        <w:jc w:val="center"/>
        <w:rPr>
          <w:b/>
          <w:bCs/>
          <w:sz w:val="28"/>
          <w:szCs w:val="28"/>
        </w:rPr>
      </w:pPr>
      <w:r>
        <w:rPr>
          <w:b/>
          <w:bCs/>
          <w:sz w:val="28"/>
          <w:szCs w:val="28"/>
        </w:rPr>
        <w:t>Corporate Finance</w:t>
      </w:r>
    </w:p>
    <w:p w:rsidR="00AE1E5E" w:rsidRPr="004B027A" w:rsidRDefault="00AE1E5E" w:rsidP="005771A3">
      <w:pPr>
        <w:spacing w:after="0"/>
        <w:jc w:val="center"/>
        <w:rPr>
          <w:b/>
          <w:bCs/>
          <w:sz w:val="28"/>
          <w:szCs w:val="28"/>
        </w:rPr>
      </w:pPr>
      <w:r>
        <w:rPr>
          <w:b/>
          <w:bCs/>
          <w:sz w:val="28"/>
          <w:szCs w:val="28"/>
        </w:rPr>
        <w:t xml:space="preserve">Tutorial </w:t>
      </w:r>
    </w:p>
    <w:p w:rsidR="00AE1E5E" w:rsidRDefault="005771A3" w:rsidP="005771A3">
      <w:pPr>
        <w:spacing w:after="0"/>
        <w:jc w:val="center"/>
        <w:rPr>
          <w:b/>
          <w:bCs/>
          <w:sz w:val="28"/>
          <w:szCs w:val="28"/>
        </w:rPr>
      </w:pPr>
      <w:r w:rsidRPr="004B027A">
        <w:rPr>
          <w:b/>
          <w:bCs/>
          <w:sz w:val="28"/>
          <w:szCs w:val="28"/>
        </w:rPr>
        <w:t>Homework</w:t>
      </w:r>
      <w:r w:rsidR="00AE1E5E">
        <w:rPr>
          <w:b/>
          <w:bCs/>
          <w:sz w:val="28"/>
          <w:szCs w:val="28"/>
        </w:rPr>
        <w:t xml:space="preserve"> 4</w:t>
      </w:r>
      <w:r>
        <w:rPr>
          <w:b/>
          <w:bCs/>
          <w:sz w:val="28"/>
          <w:szCs w:val="28"/>
        </w:rPr>
        <w:t xml:space="preserve">: </w:t>
      </w:r>
    </w:p>
    <w:p w:rsidR="005771A3" w:rsidRDefault="005E155E" w:rsidP="005771A3">
      <w:pPr>
        <w:spacing w:after="0"/>
        <w:jc w:val="center"/>
        <w:rPr>
          <w:b/>
          <w:bCs/>
          <w:sz w:val="28"/>
          <w:szCs w:val="28"/>
        </w:rPr>
      </w:pPr>
      <w:r>
        <w:rPr>
          <w:b/>
          <w:bCs/>
          <w:sz w:val="28"/>
          <w:szCs w:val="28"/>
        </w:rPr>
        <w:t>Debt and Taxes</w:t>
      </w:r>
    </w:p>
    <w:p w:rsidR="00AE1E5E" w:rsidRDefault="00AE1E5E" w:rsidP="005771A3">
      <w:pPr>
        <w:spacing w:after="0"/>
        <w:jc w:val="center"/>
        <w:rPr>
          <w:b/>
          <w:bCs/>
          <w:sz w:val="28"/>
          <w:szCs w:val="28"/>
        </w:rPr>
      </w:pPr>
      <w:r>
        <w:rPr>
          <w:b/>
          <w:bCs/>
          <w:sz w:val="28"/>
          <w:szCs w:val="28"/>
        </w:rPr>
        <w:t>Payout Policy</w:t>
      </w:r>
    </w:p>
    <w:p w:rsidR="005771A3" w:rsidRDefault="005771A3" w:rsidP="005771A3">
      <w:pPr>
        <w:tabs>
          <w:tab w:val="left" w:pos="2715"/>
        </w:tabs>
        <w:spacing w:after="0"/>
      </w:pPr>
      <w:r>
        <w:tab/>
      </w:r>
      <w:r>
        <w:tab/>
      </w:r>
      <w:r>
        <w:tab/>
      </w:r>
      <w:r>
        <w:tab/>
      </w:r>
    </w:p>
    <w:p w:rsidR="005771A3" w:rsidRDefault="003812E8" w:rsidP="005771A3">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3175</wp:posOffset>
            </wp:positionV>
            <wp:extent cx="903974" cy="600167"/>
            <wp:effectExtent l="0" t="0" r="0" b="0"/>
            <wp:wrapSquare wrapText="bothSides"/>
            <wp:docPr id="24" name="Picture 24" descr="Image result for Debt and T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Debt and Tax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974" cy="60016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5771A3">
        <w:t>Following are 20 questions, each worth five points.  For the Multiple Choice questions, select the answer you think is most correct.</w:t>
      </w:r>
      <w:r w:rsidR="005771A3" w:rsidRPr="00ED3D5C">
        <w:t xml:space="preserve"> </w:t>
      </w:r>
    </w:p>
    <w:p w:rsidR="003812E8" w:rsidRDefault="003812E8" w:rsidP="0025113B">
      <w:pPr>
        <w:pStyle w:val="NormalText"/>
      </w:pPr>
    </w:p>
    <w:p w:rsidR="003812E8" w:rsidRDefault="003812E8" w:rsidP="0025113B">
      <w:pPr>
        <w:pStyle w:val="NormalText"/>
      </w:pPr>
    </w:p>
    <w:p w:rsidR="005B44DD" w:rsidRPr="005B44DD" w:rsidRDefault="005B44DD" w:rsidP="0025113B">
      <w:pPr>
        <w:pStyle w:val="NormalText"/>
        <w:rPr>
          <w:b/>
          <w:bCs/>
          <w:sz w:val="28"/>
          <w:szCs w:val="28"/>
        </w:rPr>
      </w:pPr>
      <w:r>
        <w:rPr>
          <w:b/>
          <w:bCs/>
          <w:sz w:val="28"/>
          <w:szCs w:val="28"/>
        </w:rPr>
        <w:t>Debt and Taxes</w:t>
      </w:r>
      <w:r w:rsidRPr="005B44DD">
        <w:rPr>
          <w:b/>
          <w:bCs/>
          <w:sz w:val="28"/>
          <w:szCs w:val="28"/>
        </w:rPr>
        <w:t>: Chapter 15</w:t>
      </w:r>
    </w:p>
    <w:p w:rsidR="005B44DD" w:rsidRDefault="005B44DD" w:rsidP="0025113B">
      <w:pPr>
        <w:pStyle w:val="NormalText"/>
      </w:pPr>
    </w:p>
    <w:p w:rsidR="0025113B" w:rsidRDefault="0025113B" w:rsidP="0025113B">
      <w:pPr>
        <w:pStyle w:val="NormalText"/>
      </w:pPr>
      <w:r>
        <w:t>1) Which of the following statements is FALSE?</w:t>
      </w:r>
    </w:p>
    <w:p w:rsidR="0025113B" w:rsidRDefault="0025113B" w:rsidP="0025113B">
      <w:pPr>
        <w:pStyle w:val="NormalText"/>
      </w:pPr>
      <w:r>
        <w:t>A) In general, the gain to investors from the tax deductibility of interest payments is referred to as the interest tax shield.</w:t>
      </w:r>
    </w:p>
    <w:p w:rsidR="0025113B" w:rsidRDefault="0025113B" w:rsidP="0025113B">
      <w:pPr>
        <w:pStyle w:val="NormalText"/>
      </w:pPr>
      <w:r>
        <w:t>B) The interest tax shield is the additional amount that a firm would have paid in taxes if it did not have leverage.</w:t>
      </w:r>
    </w:p>
    <w:p w:rsidR="0025113B" w:rsidRDefault="0025113B" w:rsidP="0025113B">
      <w:pPr>
        <w:pStyle w:val="NormalText"/>
      </w:pPr>
      <w:r>
        <w:t>C) Because Corporations pay taxes on their profits after interest payments are deducted, interest expenses reduce the amount of corporate tax firms must pay.</w:t>
      </w:r>
    </w:p>
    <w:p w:rsidR="0025113B" w:rsidRDefault="0025113B" w:rsidP="0025113B">
      <w:pPr>
        <w:pStyle w:val="NormalText"/>
      </w:pPr>
      <w:r>
        <w:t>D) As Modigliani and Miller made clear in their original work, capital structure matters in perfect capital markets.  Thus, if capital structure does not matter, then it must stem from a market imperfection.</w:t>
      </w:r>
    </w:p>
    <w:p w:rsidR="0025113B" w:rsidRDefault="0025113B" w:rsidP="0025113B">
      <w:pPr>
        <w:pStyle w:val="NormalText"/>
        <w:ind w:right="0"/>
        <w:rPr>
          <w:sz w:val="18"/>
          <w:szCs w:val="18"/>
        </w:rPr>
      </w:pPr>
    </w:p>
    <w:p w:rsidR="0025113B" w:rsidRPr="0025113B" w:rsidRDefault="0025113B" w:rsidP="0025113B">
      <w:pPr>
        <w:pStyle w:val="NormalText"/>
        <w:rPr>
          <w:b/>
          <w:u w:val="single"/>
        </w:rPr>
      </w:pPr>
      <w:r w:rsidRPr="0025113B">
        <w:rPr>
          <w:b/>
          <w:i/>
          <w:iCs/>
          <w:u w:val="single"/>
        </w:rPr>
        <w:t>Use the table for the question(s) below.</w:t>
      </w:r>
    </w:p>
    <w:p w:rsidR="0025113B" w:rsidRDefault="0025113B" w:rsidP="0025113B">
      <w:pPr>
        <w:pStyle w:val="NormalText"/>
      </w:pPr>
    </w:p>
    <w:p w:rsidR="0025113B" w:rsidRDefault="0025113B" w:rsidP="0025113B">
      <w:pPr>
        <w:pStyle w:val="NormalText"/>
      </w:pPr>
      <w:r>
        <w:t>Consider the following income statement for Kroger Inc. (all figures in $ Millions):</w:t>
      </w:r>
    </w:p>
    <w:p w:rsidR="0025113B" w:rsidRDefault="0025113B" w:rsidP="0025113B">
      <w:pPr>
        <w:pStyle w:val="NormalText"/>
      </w:pPr>
    </w:p>
    <w:tbl>
      <w:tblPr>
        <w:tblW w:w="0" w:type="auto"/>
        <w:tblLayout w:type="fixed"/>
        <w:tblCellMar>
          <w:left w:w="0" w:type="dxa"/>
          <w:right w:w="0" w:type="dxa"/>
        </w:tblCellMar>
        <w:tblLook w:val="0000" w:firstRow="0" w:lastRow="0" w:firstColumn="0" w:lastColumn="0" w:noHBand="0" w:noVBand="0"/>
      </w:tblPr>
      <w:tblGrid>
        <w:gridCol w:w="3300"/>
        <w:gridCol w:w="1000"/>
        <w:gridCol w:w="1020"/>
        <w:gridCol w:w="1020"/>
      </w:tblGrid>
      <w:tr w:rsidR="0025113B" w:rsidRPr="007552F8" w:rsidTr="00CD7F25">
        <w:tc>
          <w:tcPr>
            <w:tcW w:w="3300" w:type="dxa"/>
            <w:tcBorders>
              <w:top w:val="single" w:sz="5" w:space="0" w:color="000000"/>
              <w:left w:val="nil"/>
              <w:bottom w:val="single" w:sz="5" w:space="0" w:color="000000"/>
              <w:right w:val="nil"/>
            </w:tcBorders>
            <w:shd w:val="clear" w:color="auto" w:fill="FFFFFF"/>
            <w:vAlign w:val="bottom"/>
          </w:tcPr>
          <w:p w:rsidR="0025113B" w:rsidRPr="007552F8" w:rsidRDefault="0025113B" w:rsidP="00CD7F25">
            <w:pPr>
              <w:pStyle w:val="NormalText"/>
              <w:rPr>
                <w:b/>
                <w:bCs/>
              </w:rPr>
            </w:pPr>
            <w:r w:rsidRPr="007552F8">
              <w:rPr>
                <w:b/>
                <w:bCs/>
              </w:rPr>
              <w:t>Year</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jc w:val="center"/>
              <w:rPr>
                <w:b/>
                <w:bCs/>
              </w:rPr>
            </w:pPr>
            <w:r w:rsidRPr="007552F8">
              <w:rPr>
                <w:b/>
                <w:bCs/>
              </w:rPr>
              <w:t>2006</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jc w:val="center"/>
              <w:rPr>
                <w:b/>
                <w:bCs/>
              </w:rPr>
            </w:pPr>
            <w:r w:rsidRPr="007552F8">
              <w:rPr>
                <w:b/>
                <w:bCs/>
              </w:rPr>
              <w:t>2005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jc w:val="center"/>
              <w:rPr>
                <w:b/>
                <w:bCs/>
              </w:rPr>
            </w:pPr>
            <w:r w:rsidRPr="007552F8">
              <w:rPr>
                <w:b/>
                <w:bCs/>
              </w:rPr>
              <w:t>2004</w:t>
            </w:r>
          </w:p>
        </w:tc>
      </w:tr>
      <w:tr w:rsidR="0025113B" w:rsidRPr="007552F8" w:rsidTr="00CD7F25">
        <w:tc>
          <w:tcPr>
            <w:tcW w:w="3300" w:type="dxa"/>
            <w:tcBorders>
              <w:top w:val="single" w:sz="5" w:space="0" w:color="000000"/>
              <w:left w:val="nil"/>
              <w:bottom w:val="single" w:sz="5" w:space="0" w:color="000000"/>
              <w:right w:val="nil"/>
            </w:tcBorders>
            <w:shd w:val="clear" w:color="auto" w:fill="FFFFFF"/>
            <w:vAlign w:val="bottom"/>
          </w:tcPr>
          <w:p w:rsidR="0025113B" w:rsidRPr="007552F8" w:rsidRDefault="0025113B" w:rsidP="00CD7F25">
            <w:pPr>
              <w:pStyle w:val="NormalText"/>
              <w:ind w:right="0"/>
            </w:pPr>
            <w:r w:rsidRPr="007552F8">
              <w:t>Total Sales</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60,553</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56,434</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53,791</w:t>
            </w:r>
          </w:p>
        </w:tc>
      </w:tr>
      <w:tr w:rsidR="0025113B" w:rsidRPr="007552F8" w:rsidTr="00CD7F25">
        <w:tc>
          <w:tcPr>
            <w:tcW w:w="3300" w:type="dxa"/>
            <w:tcBorders>
              <w:top w:val="single" w:sz="5" w:space="0" w:color="000000"/>
              <w:left w:val="nil"/>
              <w:bottom w:val="single" w:sz="5" w:space="0" w:color="000000"/>
              <w:right w:val="nil"/>
            </w:tcBorders>
            <w:shd w:val="clear" w:color="auto" w:fill="FFFFFF"/>
            <w:vAlign w:val="bottom"/>
          </w:tcPr>
          <w:p w:rsidR="0025113B" w:rsidRPr="007552F8" w:rsidRDefault="0025113B" w:rsidP="00CD7F25">
            <w:pPr>
              <w:pStyle w:val="NormalText"/>
              <w:ind w:right="0"/>
            </w:pPr>
            <w:r w:rsidRPr="007552F8">
              <w:t>Cost of goods sold</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45,565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42,140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39,637</w:t>
            </w:r>
          </w:p>
        </w:tc>
      </w:tr>
      <w:tr w:rsidR="0025113B" w:rsidRPr="007552F8" w:rsidTr="00CD7F25">
        <w:tc>
          <w:tcPr>
            <w:tcW w:w="3300" w:type="dxa"/>
            <w:tcBorders>
              <w:top w:val="single" w:sz="5" w:space="0" w:color="000000"/>
              <w:left w:val="nil"/>
              <w:bottom w:val="single" w:sz="5" w:space="0" w:color="000000"/>
              <w:right w:val="nil"/>
            </w:tcBorders>
            <w:shd w:val="clear" w:color="auto" w:fill="FFFFFF"/>
            <w:vAlign w:val="bottom"/>
          </w:tcPr>
          <w:p w:rsidR="0025113B" w:rsidRPr="007552F8" w:rsidRDefault="0025113B" w:rsidP="00CD7F25">
            <w:pPr>
              <w:pStyle w:val="NormalText"/>
              <w:ind w:right="0"/>
            </w:pPr>
            <w:r w:rsidRPr="007552F8">
              <w:t>Selling, general &amp; admin expenses</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11,688</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12,191</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11,575</w:t>
            </w:r>
          </w:p>
        </w:tc>
      </w:tr>
      <w:tr w:rsidR="0025113B" w:rsidRPr="007552F8" w:rsidTr="00CD7F25">
        <w:tc>
          <w:tcPr>
            <w:tcW w:w="3300" w:type="dxa"/>
            <w:tcBorders>
              <w:top w:val="single" w:sz="5" w:space="0" w:color="000000"/>
              <w:left w:val="nil"/>
              <w:bottom w:val="single" w:sz="5" w:space="0" w:color="000000"/>
              <w:right w:val="nil"/>
            </w:tcBorders>
            <w:shd w:val="clear" w:color="auto" w:fill="FFFFFF"/>
            <w:vAlign w:val="bottom"/>
          </w:tcPr>
          <w:p w:rsidR="0025113B" w:rsidRPr="007552F8" w:rsidRDefault="0025113B" w:rsidP="00CD7F25">
            <w:pPr>
              <w:pStyle w:val="NormalText"/>
              <w:ind w:right="0"/>
            </w:pPr>
            <w:r w:rsidRPr="007552F8">
              <w:t>Depreciation</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1265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1256</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1209</w:t>
            </w:r>
          </w:p>
        </w:tc>
      </w:tr>
      <w:tr w:rsidR="0025113B" w:rsidRPr="007552F8" w:rsidTr="00CD7F25">
        <w:tc>
          <w:tcPr>
            <w:tcW w:w="3300" w:type="dxa"/>
            <w:tcBorders>
              <w:top w:val="single" w:sz="5" w:space="0" w:color="000000"/>
              <w:left w:val="nil"/>
              <w:bottom w:val="single" w:sz="5" w:space="0" w:color="000000"/>
              <w:right w:val="nil"/>
            </w:tcBorders>
            <w:shd w:val="clear" w:color="auto" w:fill="FFFFFF"/>
            <w:vAlign w:val="bottom"/>
          </w:tcPr>
          <w:p w:rsidR="0025113B" w:rsidRPr="007552F8" w:rsidRDefault="0025113B" w:rsidP="00CD7F25">
            <w:pPr>
              <w:pStyle w:val="NormalText"/>
              <w:ind w:right="0"/>
            </w:pPr>
            <w:r w:rsidRPr="007552F8">
              <w:t>Operating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2035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847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1370</w:t>
            </w:r>
          </w:p>
        </w:tc>
      </w:tr>
      <w:tr w:rsidR="0025113B" w:rsidRPr="007552F8" w:rsidTr="00CD7F25">
        <w:tc>
          <w:tcPr>
            <w:tcW w:w="3300" w:type="dxa"/>
            <w:tcBorders>
              <w:top w:val="single" w:sz="5" w:space="0" w:color="000000"/>
              <w:left w:val="nil"/>
              <w:bottom w:val="single" w:sz="5" w:space="0" w:color="000000"/>
              <w:right w:val="nil"/>
            </w:tcBorders>
            <w:shd w:val="clear" w:color="auto" w:fill="FFFFFF"/>
            <w:vAlign w:val="bottom"/>
          </w:tcPr>
          <w:p w:rsidR="0025113B" w:rsidRPr="007552F8" w:rsidRDefault="0025113B" w:rsidP="00CD7F25">
            <w:pPr>
              <w:pStyle w:val="NormalText"/>
              <w:ind w:right="0"/>
            </w:pPr>
            <w:r w:rsidRPr="007552F8">
              <w:t>Other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0</w:t>
            </w:r>
          </w:p>
        </w:tc>
      </w:tr>
      <w:tr w:rsidR="0025113B" w:rsidRPr="007552F8" w:rsidTr="00CD7F25">
        <w:tc>
          <w:tcPr>
            <w:tcW w:w="3300" w:type="dxa"/>
            <w:tcBorders>
              <w:top w:val="single" w:sz="5" w:space="0" w:color="000000"/>
              <w:left w:val="nil"/>
              <w:bottom w:val="single" w:sz="5" w:space="0" w:color="000000"/>
              <w:right w:val="nil"/>
            </w:tcBorders>
            <w:shd w:val="clear" w:color="auto" w:fill="FFFFFF"/>
            <w:vAlign w:val="bottom"/>
          </w:tcPr>
          <w:p w:rsidR="0025113B" w:rsidRPr="007552F8" w:rsidRDefault="0025113B" w:rsidP="00CD7F25">
            <w:pPr>
              <w:pStyle w:val="NormalText"/>
              <w:ind w:right="0"/>
            </w:pPr>
            <w:r w:rsidRPr="007552F8">
              <w:t>EBIT</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2035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847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1370</w:t>
            </w:r>
          </w:p>
        </w:tc>
      </w:tr>
      <w:tr w:rsidR="0025113B" w:rsidRPr="007552F8" w:rsidTr="00CD7F25">
        <w:tc>
          <w:tcPr>
            <w:tcW w:w="3300" w:type="dxa"/>
            <w:tcBorders>
              <w:top w:val="single" w:sz="5" w:space="0" w:color="000000"/>
              <w:left w:val="nil"/>
              <w:bottom w:val="single" w:sz="5" w:space="0" w:color="000000"/>
              <w:right w:val="nil"/>
            </w:tcBorders>
            <w:shd w:val="clear" w:color="auto" w:fill="FFFFFF"/>
            <w:vAlign w:val="bottom"/>
          </w:tcPr>
          <w:p w:rsidR="0025113B" w:rsidRPr="007552F8" w:rsidRDefault="0025113B" w:rsidP="00CD7F25">
            <w:pPr>
              <w:pStyle w:val="NormalText"/>
              <w:ind w:right="0"/>
            </w:pPr>
            <w:r w:rsidRPr="007552F8">
              <w:t>Interest expense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510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557</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604</w:t>
            </w:r>
          </w:p>
        </w:tc>
      </w:tr>
      <w:tr w:rsidR="0025113B" w:rsidRPr="007552F8" w:rsidTr="00CD7F25">
        <w:tc>
          <w:tcPr>
            <w:tcW w:w="3300" w:type="dxa"/>
            <w:tcBorders>
              <w:top w:val="single" w:sz="5" w:space="0" w:color="000000"/>
              <w:left w:val="nil"/>
              <w:bottom w:val="single" w:sz="5" w:space="0" w:color="000000"/>
              <w:right w:val="nil"/>
            </w:tcBorders>
            <w:shd w:val="clear" w:color="auto" w:fill="FFFFFF"/>
            <w:vAlign w:val="bottom"/>
          </w:tcPr>
          <w:p w:rsidR="0025113B" w:rsidRPr="007552F8" w:rsidRDefault="0025113B" w:rsidP="00CD7F25">
            <w:pPr>
              <w:pStyle w:val="NormalText"/>
              <w:ind w:right="0"/>
            </w:pPr>
            <w:r w:rsidRPr="007552F8">
              <w:t>Earnings before tax</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1525</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290</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766</w:t>
            </w:r>
          </w:p>
        </w:tc>
      </w:tr>
      <w:tr w:rsidR="0025113B" w:rsidRPr="007552F8" w:rsidTr="00CD7F25">
        <w:tc>
          <w:tcPr>
            <w:tcW w:w="3300" w:type="dxa"/>
            <w:tcBorders>
              <w:top w:val="single" w:sz="5" w:space="0" w:color="000000"/>
              <w:left w:val="nil"/>
              <w:bottom w:val="single" w:sz="5" w:space="0" w:color="000000"/>
              <w:right w:val="nil"/>
            </w:tcBorders>
            <w:shd w:val="clear" w:color="auto" w:fill="FFFFFF"/>
            <w:vAlign w:val="bottom"/>
          </w:tcPr>
          <w:p w:rsidR="0025113B" w:rsidRPr="007552F8" w:rsidRDefault="0025113B" w:rsidP="00CD7F25">
            <w:pPr>
              <w:pStyle w:val="NormalText"/>
              <w:ind w:right="0"/>
            </w:pPr>
            <w:r w:rsidRPr="007552F8">
              <w:t>Taxes (35%)</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534</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102</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268</w:t>
            </w:r>
          </w:p>
        </w:tc>
      </w:tr>
      <w:tr w:rsidR="0025113B" w:rsidRPr="007552F8" w:rsidTr="00CD7F25">
        <w:tc>
          <w:tcPr>
            <w:tcW w:w="3300" w:type="dxa"/>
            <w:tcBorders>
              <w:top w:val="single" w:sz="5" w:space="0" w:color="000000"/>
              <w:left w:val="nil"/>
              <w:bottom w:val="single" w:sz="5" w:space="0" w:color="000000"/>
              <w:right w:val="nil"/>
            </w:tcBorders>
            <w:shd w:val="clear" w:color="auto" w:fill="FFFFFF"/>
            <w:vAlign w:val="bottom"/>
          </w:tcPr>
          <w:p w:rsidR="0025113B" w:rsidRPr="007552F8" w:rsidRDefault="0025113B" w:rsidP="00CD7F25">
            <w:pPr>
              <w:pStyle w:val="NormalText"/>
              <w:ind w:right="0"/>
            </w:pPr>
            <w:r w:rsidRPr="007552F8">
              <w:t>Net Income</w:t>
            </w:r>
          </w:p>
        </w:tc>
        <w:tc>
          <w:tcPr>
            <w:tcW w:w="100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991</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189</w:t>
            </w:r>
          </w:p>
        </w:tc>
        <w:tc>
          <w:tcPr>
            <w:tcW w:w="1020" w:type="dxa"/>
            <w:tcBorders>
              <w:top w:val="single" w:sz="5" w:space="0" w:color="000000"/>
              <w:left w:val="nil"/>
              <w:bottom w:val="single" w:sz="5" w:space="0" w:color="000000"/>
              <w:right w:val="nil"/>
            </w:tcBorders>
            <w:shd w:val="clear" w:color="auto" w:fill="FFFFFF"/>
            <w:tcMar>
              <w:top w:w="0" w:type="dxa"/>
              <w:left w:w="0" w:type="dxa"/>
              <w:bottom w:w="0" w:type="dxa"/>
              <w:right w:w="0" w:type="dxa"/>
            </w:tcMar>
            <w:vAlign w:val="bottom"/>
          </w:tcPr>
          <w:p w:rsidR="0025113B" w:rsidRPr="007552F8" w:rsidRDefault="0025113B" w:rsidP="00CD7F25">
            <w:pPr>
              <w:pStyle w:val="NormalText"/>
              <w:ind w:right="0"/>
              <w:jc w:val="center"/>
            </w:pPr>
            <w:r w:rsidRPr="007552F8">
              <w:t>498</w:t>
            </w:r>
          </w:p>
        </w:tc>
      </w:tr>
    </w:tbl>
    <w:p w:rsidR="0025113B" w:rsidRDefault="0025113B" w:rsidP="0025113B">
      <w:pPr>
        <w:pStyle w:val="NormalText"/>
        <w:ind w:right="0"/>
      </w:pPr>
    </w:p>
    <w:p w:rsidR="00DD6C8F" w:rsidRDefault="00DD6C8F" w:rsidP="0025113B">
      <w:pPr>
        <w:pStyle w:val="NormalText"/>
      </w:pPr>
    </w:p>
    <w:p w:rsidR="00DD6C8F" w:rsidRDefault="00DD6C8F" w:rsidP="0025113B">
      <w:pPr>
        <w:pStyle w:val="NormalText"/>
      </w:pPr>
    </w:p>
    <w:p w:rsidR="00DD6C8F" w:rsidRDefault="00DD6C8F" w:rsidP="0025113B">
      <w:pPr>
        <w:pStyle w:val="NormalText"/>
      </w:pPr>
    </w:p>
    <w:p w:rsidR="00DD6C8F" w:rsidRDefault="00DD6C8F" w:rsidP="0025113B">
      <w:pPr>
        <w:pStyle w:val="NormalText"/>
      </w:pPr>
    </w:p>
    <w:p w:rsidR="0025113B" w:rsidRDefault="0025113B" w:rsidP="0025113B">
      <w:pPr>
        <w:pStyle w:val="NormalText"/>
      </w:pPr>
      <w:r>
        <w:lastRenderedPageBreak/>
        <w:t>2) The interest rate tax shield for Kroger in 2006 is closest to:</w:t>
      </w:r>
    </w:p>
    <w:p w:rsidR="0025113B" w:rsidRDefault="0025113B" w:rsidP="0025113B">
      <w:pPr>
        <w:pStyle w:val="NormalText"/>
      </w:pPr>
      <w:r>
        <w:t>A) $187 million</w:t>
      </w:r>
    </w:p>
    <w:p w:rsidR="0025113B" w:rsidRDefault="0025113B" w:rsidP="0025113B">
      <w:pPr>
        <w:pStyle w:val="NormalText"/>
      </w:pPr>
      <w:r>
        <w:t>B) $332 million</w:t>
      </w:r>
    </w:p>
    <w:p w:rsidR="0025113B" w:rsidRDefault="0025113B" w:rsidP="0025113B">
      <w:pPr>
        <w:pStyle w:val="NormalText"/>
      </w:pPr>
      <w:r>
        <w:t>C) $534 million</w:t>
      </w:r>
    </w:p>
    <w:p w:rsidR="0025113B" w:rsidRDefault="0025113B" w:rsidP="0025113B">
      <w:pPr>
        <w:pStyle w:val="NormalText"/>
      </w:pPr>
      <w:r>
        <w:t>D) $179 million</w:t>
      </w:r>
    </w:p>
    <w:p w:rsidR="00AD0894" w:rsidRDefault="00AD0894" w:rsidP="005771A3"/>
    <w:p w:rsidR="002C395E" w:rsidRDefault="007F3D03" w:rsidP="002C395E">
      <w:pPr>
        <w:pStyle w:val="NormalText"/>
      </w:pPr>
      <w:r>
        <w:t>3</w:t>
      </w:r>
      <w:r w:rsidR="002C395E">
        <w:t>) The total amount available to payout to all the investors in Kroger in 2006 is closest to:</w:t>
      </w:r>
    </w:p>
    <w:p w:rsidR="002C395E" w:rsidRDefault="002C395E" w:rsidP="002C395E">
      <w:pPr>
        <w:pStyle w:val="NormalText"/>
      </w:pPr>
      <w:r>
        <w:t>A) $990 million</w:t>
      </w:r>
    </w:p>
    <w:p w:rsidR="002C395E" w:rsidRDefault="002C395E" w:rsidP="002C395E">
      <w:pPr>
        <w:pStyle w:val="NormalText"/>
      </w:pPr>
      <w:r>
        <w:t>B) $1525 million</w:t>
      </w:r>
    </w:p>
    <w:p w:rsidR="002C395E" w:rsidRDefault="002C395E" w:rsidP="002C395E">
      <w:pPr>
        <w:pStyle w:val="NormalText"/>
      </w:pPr>
      <w:r>
        <w:t>C) $1500 million</w:t>
      </w:r>
    </w:p>
    <w:p w:rsidR="002C395E" w:rsidRDefault="002C395E" w:rsidP="002C395E">
      <w:pPr>
        <w:pStyle w:val="NormalText"/>
      </w:pPr>
      <w:r>
        <w:t>D) $2035 million</w:t>
      </w:r>
    </w:p>
    <w:p w:rsidR="00A22D79" w:rsidRDefault="00A22D79" w:rsidP="007F3D03">
      <w:pPr>
        <w:pStyle w:val="NormalText"/>
        <w:rPr>
          <w:b/>
          <w:i/>
          <w:iCs/>
          <w:u w:val="single"/>
        </w:rPr>
      </w:pPr>
    </w:p>
    <w:p w:rsidR="007F3D03" w:rsidRPr="007F3D03" w:rsidRDefault="007F3D03" w:rsidP="007F3D03">
      <w:pPr>
        <w:pStyle w:val="NormalText"/>
        <w:rPr>
          <w:b/>
          <w:u w:val="single"/>
        </w:rPr>
      </w:pPr>
      <w:r w:rsidRPr="007F3D03">
        <w:rPr>
          <w:b/>
          <w:i/>
          <w:iCs/>
          <w:u w:val="single"/>
        </w:rPr>
        <w:t>Use the information for the question(s) below.</w:t>
      </w:r>
    </w:p>
    <w:p w:rsidR="007F3D03" w:rsidRDefault="007F3D03" w:rsidP="007F3D03">
      <w:pPr>
        <w:pStyle w:val="NormalText"/>
      </w:pPr>
    </w:p>
    <w:p w:rsidR="007F3D03" w:rsidRDefault="007F3D03" w:rsidP="007F3D03">
      <w:pPr>
        <w:pStyle w:val="NormalText"/>
      </w:pPr>
      <w:r>
        <w:t>Rosewood Industries has EBIT of $450 million, interest expense of $175 million, and a corporate tax rate of 35%.</w:t>
      </w:r>
    </w:p>
    <w:p w:rsidR="007F3D03" w:rsidRDefault="007F3D03" w:rsidP="007F3D03">
      <w:pPr>
        <w:pStyle w:val="NormalText"/>
      </w:pPr>
    </w:p>
    <w:p w:rsidR="007F3D03" w:rsidRDefault="007F3D03" w:rsidP="007F3D03">
      <w:pPr>
        <w:pStyle w:val="NormalText"/>
      </w:pPr>
      <w:r>
        <w:t>4) Rosewood's net income is closest to:</w:t>
      </w:r>
    </w:p>
    <w:p w:rsidR="007F3D03" w:rsidRDefault="007F3D03" w:rsidP="007F3D03">
      <w:pPr>
        <w:pStyle w:val="NormalText"/>
      </w:pPr>
      <w:r>
        <w:t>A) $450 million</w:t>
      </w:r>
    </w:p>
    <w:p w:rsidR="007F3D03" w:rsidRDefault="007F3D03" w:rsidP="007F3D03">
      <w:pPr>
        <w:pStyle w:val="NormalText"/>
      </w:pPr>
      <w:r>
        <w:t>B) $180 million</w:t>
      </w:r>
    </w:p>
    <w:p w:rsidR="007F3D03" w:rsidRDefault="007F3D03" w:rsidP="007F3D03">
      <w:pPr>
        <w:pStyle w:val="NormalText"/>
      </w:pPr>
      <w:r>
        <w:t>C) $290 million</w:t>
      </w:r>
    </w:p>
    <w:p w:rsidR="007F3D03" w:rsidRDefault="007F3D03" w:rsidP="007F3D03">
      <w:pPr>
        <w:pStyle w:val="NormalText"/>
      </w:pPr>
      <w:r>
        <w:t>D) $95 million</w:t>
      </w:r>
    </w:p>
    <w:p w:rsidR="007F3D03" w:rsidRDefault="007F3D03" w:rsidP="007F3D03">
      <w:pPr>
        <w:pStyle w:val="NormalText"/>
      </w:pPr>
    </w:p>
    <w:p w:rsidR="007F3D03" w:rsidRDefault="007F3D03" w:rsidP="007F3D03">
      <w:pPr>
        <w:pStyle w:val="NormalText"/>
      </w:pPr>
      <w:r>
        <w:t>5) The total of Rosewood's net income and interest payments is closest to:</w:t>
      </w:r>
    </w:p>
    <w:p w:rsidR="007F3D03" w:rsidRDefault="007F3D03" w:rsidP="007F3D03">
      <w:pPr>
        <w:pStyle w:val="NormalText"/>
      </w:pPr>
      <w:r>
        <w:t>A) $270 million</w:t>
      </w:r>
    </w:p>
    <w:p w:rsidR="007F3D03" w:rsidRDefault="007F3D03" w:rsidP="007F3D03">
      <w:pPr>
        <w:pStyle w:val="NormalText"/>
      </w:pPr>
      <w:r>
        <w:t>B) $355 million</w:t>
      </w:r>
    </w:p>
    <w:p w:rsidR="007F3D03" w:rsidRDefault="007F3D03" w:rsidP="007F3D03">
      <w:pPr>
        <w:pStyle w:val="NormalText"/>
      </w:pPr>
      <w:r>
        <w:t>C) $290 million</w:t>
      </w:r>
    </w:p>
    <w:p w:rsidR="007F3D03" w:rsidRDefault="007F3D03" w:rsidP="007F3D03">
      <w:pPr>
        <w:pStyle w:val="NormalText"/>
      </w:pPr>
      <w:r>
        <w:t>D) $450 million</w:t>
      </w:r>
    </w:p>
    <w:p w:rsidR="007F3D03" w:rsidRDefault="007F3D03" w:rsidP="007F3D03">
      <w:pPr>
        <w:pStyle w:val="NormalText"/>
        <w:ind w:right="0"/>
        <w:rPr>
          <w:sz w:val="18"/>
          <w:szCs w:val="18"/>
        </w:rPr>
      </w:pPr>
    </w:p>
    <w:p w:rsidR="007F3D03" w:rsidRDefault="007F3D03" w:rsidP="007F3D03">
      <w:pPr>
        <w:pStyle w:val="NormalText"/>
      </w:pPr>
      <w:r>
        <w:t>6) If Rosewood had no interest expense, its net income would be closest to:</w:t>
      </w:r>
    </w:p>
    <w:p w:rsidR="007F3D03" w:rsidRDefault="007F3D03" w:rsidP="007F3D03">
      <w:pPr>
        <w:pStyle w:val="NormalText"/>
      </w:pPr>
      <w:r>
        <w:t>A) $405 million</w:t>
      </w:r>
    </w:p>
    <w:p w:rsidR="007F3D03" w:rsidRDefault="007F3D03" w:rsidP="007F3D03">
      <w:pPr>
        <w:pStyle w:val="NormalText"/>
      </w:pPr>
      <w:r>
        <w:t>B) $160 million</w:t>
      </w:r>
    </w:p>
    <w:p w:rsidR="007F3D03" w:rsidRDefault="007F3D03" w:rsidP="007F3D03">
      <w:pPr>
        <w:pStyle w:val="NormalText"/>
      </w:pPr>
      <w:r>
        <w:t>C) $450 million</w:t>
      </w:r>
    </w:p>
    <w:p w:rsidR="007F3D03" w:rsidRDefault="007F3D03" w:rsidP="007F3D03">
      <w:pPr>
        <w:pStyle w:val="NormalText"/>
      </w:pPr>
      <w:r>
        <w:t>D) $290 million</w:t>
      </w:r>
    </w:p>
    <w:p w:rsidR="007F3D03" w:rsidRDefault="007F3D03" w:rsidP="005771A3"/>
    <w:p w:rsidR="000F222A" w:rsidRPr="000F222A" w:rsidRDefault="000F222A" w:rsidP="000F222A">
      <w:pPr>
        <w:pStyle w:val="NormalText"/>
        <w:rPr>
          <w:b/>
          <w:u w:val="single"/>
        </w:rPr>
      </w:pPr>
      <w:r w:rsidRPr="000F222A">
        <w:rPr>
          <w:b/>
          <w:i/>
          <w:iCs/>
          <w:u w:val="single"/>
        </w:rPr>
        <w:t>Use the information for the question(s) below.</w:t>
      </w:r>
    </w:p>
    <w:p w:rsidR="000F222A" w:rsidRDefault="000F222A" w:rsidP="000F222A">
      <w:pPr>
        <w:pStyle w:val="NormalText"/>
      </w:pPr>
    </w:p>
    <w:p w:rsidR="000F222A" w:rsidRDefault="000F222A" w:rsidP="000F222A">
      <w:pPr>
        <w:pStyle w:val="NormalText"/>
      </w:pPr>
      <w:r>
        <w:t>Fly by Night Aviation (FBNA) expects to have net income next year of $24 million and interest expense of $3 million.  FBNA's marginal corporate tax rate is 40%.</w:t>
      </w:r>
    </w:p>
    <w:p w:rsidR="000F222A" w:rsidRDefault="000F222A" w:rsidP="000F222A">
      <w:pPr>
        <w:pStyle w:val="NormalText"/>
      </w:pPr>
    </w:p>
    <w:p w:rsidR="000F222A" w:rsidRDefault="000F222A" w:rsidP="000F222A">
      <w:pPr>
        <w:pStyle w:val="NormalText"/>
      </w:pPr>
      <w:r>
        <w:t>7) FBNA's EBIT is closest to:</w:t>
      </w:r>
    </w:p>
    <w:p w:rsidR="000F222A" w:rsidRDefault="000F222A" w:rsidP="000F222A">
      <w:pPr>
        <w:pStyle w:val="NormalText"/>
      </w:pPr>
      <w:r>
        <w:t>A) $43 million</w:t>
      </w:r>
    </w:p>
    <w:p w:rsidR="000F222A" w:rsidRDefault="000F222A" w:rsidP="000F222A">
      <w:pPr>
        <w:pStyle w:val="NormalText"/>
      </w:pPr>
      <w:r>
        <w:t>B) $40 Million</w:t>
      </w:r>
    </w:p>
    <w:p w:rsidR="000F222A" w:rsidRDefault="000F222A" w:rsidP="000F222A">
      <w:pPr>
        <w:pStyle w:val="NormalText"/>
      </w:pPr>
      <w:r>
        <w:t>C) $45 million</w:t>
      </w:r>
    </w:p>
    <w:p w:rsidR="000F222A" w:rsidRDefault="000F222A" w:rsidP="000F222A">
      <w:pPr>
        <w:pStyle w:val="NormalText"/>
      </w:pPr>
      <w:r>
        <w:t>D) $60 million</w:t>
      </w:r>
    </w:p>
    <w:p w:rsidR="000F222A" w:rsidRDefault="000F222A" w:rsidP="000F222A">
      <w:pPr>
        <w:pStyle w:val="NormalText"/>
      </w:pPr>
    </w:p>
    <w:p w:rsidR="000F222A" w:rsidRDefault="000F222A" w:rsidP="000F222A">
      <w:pPr>
        <w:pStyle w:val="NormalText"/>
      </w:pPr>
      <w:r>
        <w:lastRenderedPageBreak/>
        <w:t>8) IF FBNA increases leverage so that its interest expense rises by $1 million, then the amount its net income will change is closest to:</w:t>
      </w:r>
    </w:p>
    <w:p w:rsidR="000F222A" w:rsidRDefault="000F222A" w:rsidP="000F222A">
      <w:pPr>
        <w:pStyle w:val="NormalText"/>
      </w:pPr>
      <w:r>
        <w:t>A) -$400,000</w:t>
      </w:r>
    </w:p>
    <w:p w:rsidR="000F222A" w:rsidRDefault="000F222A" w:rsidP="000F222A">
      <w:pPr>
        <w:pStyle w:val="NormalText"/>
      </w:pPr>
      <w:r>
        <w:t>B) -$600,000</w:t>
      </w:r>
    </w:p>
    <w:p w:rsidR="000F222A" w:rsidRDefault="000F222A" w:rsidP="000F222A">
      <w:pPr>
        <w:pStyle w:val="NormalText"/>
      </w:pPr>
      <w:r>
        <w:t>C) $400,000</w:t>
      </w:r>
    </w:p>
    <w:p w:rsidR="000F222A" w:rsidRDefault="000F222A" w:rsidP="000F222A">
      <w:pPr>
        <w:pStyle w:val="NormalText"/>
      </w:pPr>
      <w:r>
        <w:t>D) $600,000</w:t>
      </w:r>
    </w:p>
    <w:p w:rsidR="000F222A" w:rsidRDefault="000F222A" w:rsidP="005771A3"/>
    <w:p w:rsidR="009746E4" w:rsidRDefault="009746E4" w:rsidP="009746E4">
      <w:pPr>
        <w:pStyle w:val="NormalText"/>
      </w:pPr>
      <w:r>
        <w:t>9) IF FBNA increases leverage so that its interest expense rises by $1 million, then the amount its unlevered EBIT will change is closest to:</w:t>
      </w:r>
    </w:p>
    <w:p w:rsidR="009746E4" w:rsidRDefault="009746E4" w:rsidP="009746E4">
      <w:pPr>
        <w:pStyle w:val="NormalText"/>
      </w:pPr>
      <w:r>
        <w:t>A) $0</w:t>
      </w:r>
    </w:p>
    <w:p w:rsidR="009746E4" w:rsidRDefault="009746E4" w:rsidP="009746E4">
      <w:pPr>
        <w:pStyle w:val="NormalText"/>
      </w:pPr>
      <w:r>
        <w:t>B) -$400,000</w:t>
      </w:r>
    </w:p>
    <w:p w:rsidR="009746E4" w:rsidRDefault="009746E4" w:rsidP="009746E4">
      <w:pPr>
        <w:pStyle w:val="NormalText"/>
      </w:pPr>
      <w:r>
        <w:t>C) $600,000</w:t>
      </w:r>
    </w:p>
    <w:p w:rsidR="009746E4" w:rsidRDefault="009746E4" w:rsidP="009746E4">
      <w:pPr>
        <w:pStyle w:val="NormalText"/>
      </w:pPr>
      <w:r>
        <w:t>D) $400,000</w:t>
      </w:r>
    </w:p>
    <w:p w:rsidR="009746E4" w:rsidRDefault="009746E4" w:rsidP="005771A3"/>
    <w:p w:rsidR="001A0C65" w:rsidRDefault="001A0C65" w:rsidP="001A0C65">
      <w:pPr>
        <w:pStyle w:val="NormalText"/>
      </w:pPr>
      <w:r>
        <w:t>10) Assume that investors hold Google stock in retirement accounts that are free from personal taxes. Also assume that Google's current pre-tax WACC is 14%. If Google were to issue sufficient debt at a pre-tax cost of 7% to give them a debt to value ratio of 0.5, then the Google's after-tax WACC would be closest to:</w:t>
      </w:r>
    </w:p>
    <w:p w:rsidR="001A0C65" w:rsidRDefault="001A0C65" w:rsidP="001A0C65">
      <w:pPr>
        <w:pStyle w:val="NormalText"/>
      </w:pPr>
      <w:r>
        <w:t>A) 10.4%</w:t>
      </w:r>
    </w:p>
    <w:p w:rsidR="001A0C65" w:rsidRDefault="001A0C65" w:rsidP="001A0C65">
      <w:pPr>
        <w:pStyle w:val="NormalText"/>
      </w:pPr>
      <w:r>
        <w:t>B) 12.8%</w:t>
      </w:r>
    </w:p>
    <w:p w:rsidR="001A0C65" w:rsidRDefault="001A0C65" w:rsidP="001A0C65">
      <w:pPr>
        <w:pStyle w:val="NormalText"/>
      </w:pPr>
      <w:r>
        <w:t>C) 13.0%</w:t>
      </w:r>
    </w:p>
    <w:p w:rsidR="001A0C65" w:rsidRDefault="001A0C65" w:rsidP="001A0C65">
      <w:pPr>
        <w:pStyle w:val="NormalText"/>
      </w:pPr>
      <w:r>
        <w:t>D) 15.0%</w:t>
      </w:r>
    </w:p>
    <w:p w:rsidR="001A0C65" w:rsidRDefault="001A0C65" w:rsidP="001A0C65">
      <w:pPr>
        <w:pStyle w:val="NormalText"/>
      </w:pPr>
      <w:r>
        <w:t>E) 16.0%</w:t>
      </w:r>
    </w:p>
    <w:p w:rsidR="001A0C65" w:rsidRDefault="001A0C65" w:rsidP="005771A3"/>
    <w:p w:rsidR="00BB0C1D" w:rsidRDefault="00BB0C1D" w:rsidP="005771A3"/>
    <w:p w:rsidR="001961D2" w:rsidRDefault="001961D2" w:rsidP="005771A3">
      <w:pPr>
        <w:rPr>
          <w:b/>
          <w:bCs/>
          <w:sz w:val="28"/>
          <w:szCs w:val="28"/>
        </w:rPr>
      </w:pPr>
      <w:r>
        <w:rPr>
          <w:b/>
          <w:bCs/>
          <w:sz w:val="28"/>
          <w:szCs w:val="28"/>
        </w:rPr>
        <w:t>Payout Policy</w:t>
      </w:r>
      <w:r w:rsidRPr="001961D2">
        <w:rPr>
          <w:b/>
          <w:bCs/>
          <w:sz w:val="28"/>
          <w:szCs w:val="28"/>
        </w:rPr>
        <w:t>: Chapter 17</w:t>
      </w:r>
    </w:p>
    <w:p w:rsidR="001961D2" w:rsidRPr="004D41FF" w:rsidRDefault="001961D2" w:rsidP="001961D2">
      <w:pPr>
        <w:pStyle w:val="NormalText"/>
        <w:rPr>
          <w:b/>
          <w:u w:val="single"/>
        </w:rPr>
      </w:pPr>
      <w:r w:rsidRPr="004D41FF">
        <w:rPr>
          <w:b/>
          <w:i/>
          <w:iCs/>
          <w:u w:val="single"/>
        </w:rPr>
        <w:t>Use the following information to answer the question(s) below.</w:t>
      </w:r>
    </w:p>
    <w:p w:rsidR="001961D2" w:rsidRDefault="001961D2" w:rsidP="001961D2">
      <w:pPr>
        <w:pStyle w:val="NormalText"/>
      </w:pPr>
    </w:p>
    <w:p w:rsidR="001961D2" w:rsidRDefault="001961D2" w:rsidP="001961D2">
      <w:pPr>
        <w:pStyle w:val="NormalText"/>
      </w:pPr>
      <w:r>
        <w:t>Wyatt Oil has assets with a market value of $600 million, $70 million of which are cash. It has debt of $250 million, and 20 million shares outstanding. Assume perfect capital markets.</w:t>
      </w:r>
    </w:p>
    <w:p w:rsidR="001961D2" w:rsidRDefault="001961D2" w:rsidP="001961D2">
      <w:pPr>
        <w:pStyle w:val="NormalText"/>
      </w:pPr>
    </w:p>
    <w:p w:rsidR="001961D2" w:rsidRDefault="001961D2" w:rsidP="001961D2">
      <w:pPr>
        <w:pStyle w:val="NormalText"/>
      </w:pPr>
      <w:r>
        <w:t>10) Wyatt Oil's current stock price is closest to:</w:t>
      </w:r>
    </w:p>
    <w:p w:rsidR="001961D2" w:rsidRDefault="001961D2" w:rsidP="001961D2">
      <w:pPr>
        <w:pStyle w:val="NormalText"/>
      </w:pPr>
      <w:r>
        <w:t>A) $11.00</w:t>
      </w:r>
    </w:p>
    <w:p w:rsidR="001961D2" w:rsidRDefault="001961D2" w:rsidP="001961D2">
      <w:pPr>
        <w:pStyle w:val="NormalText"/>
      </w:pPr>
      <w:r>
        <w:t>B) $12.50</w:t>
      </w:r>
    </w:p>
    <w:p w:rsidR="001961D2" w:rsidRDefault="001961D2" w:rsidP="001961D2">
      <w:pPr>
        <w:pStyle w:val="NormalText"/>
      </w:pPr>
      <w:r>
        <w:t>C) $14.00</w:t>
      </w:r>
    </w:p>
    <w:p w:rsidR="001961D2" w:rsidRDefault="001961D2" w:rsidP="001961D2">
      <w:pPr>
        <w:pStyle w:val="NormalText"/>
      </w:pPr>
      <w:r>
        <w:t>D) $17.50</w:t>
      </w:r>
    </w:p>
    <w:p w:rsidR="00DD6C8F" w:rsidRDefault="00DD6C8F" w:rsidP="001961D2">
      <w:pPr>
        <w:pStyle w:val="NormalText"/>
      </w:pPr>
    </w:p>
    <w:p w:rsidR="001961D2" w:rsidRDefault="001961D2" w:rsidP="001961D2">
      <w:pPr>
        <w:pStyle w:val="NormalText"/>
      </w:pPr>
      <w:r>
        <w:t>11) If Wyatt Oil distributes the $70 million as a dividend, then its stock price after the dividend will be closest to:</w:t>
      </w:r>
    </w:p>
    <w:p w:rsidR="001961D2" w:rsidRDefault="001961D2" w:rsidP="001961D2">
      <w:pPr>
        <w:pStyle w:val="NormalText"/>
      </w:pPr>
      <w:r>
        <w:t>A) $12.50</w:t>
      </w:r>
    </w:p>
    <w:p w:rsidR="001961D2" w:rsidRDefault="001961D2" w:rsidP="001961D2">
      <w:pPr>
        <w:pStyle w:val="NormalText"/>
      </w:pPr>
      <w:r>
        <w:t>B) $14.00</w:t>
      </w:r>
    </w:p>
    <w:p w:rsidR="001961D2" w:rsidRDefault="001961D2" w:rsidP="001961D2">
      <w:pPr>
        <w:pStyle w:val="NormalText"/>
      </w:pPr>
      <w:r>
        <w:t>C) $17.50</w:t>
      </w:r>
    </w:p>
    <w:p w:rsidR="001961D2" w:rsidRDefault="001961D2" w:rsidP="001961D2">
      <w:pPr>
        <w:pStyle w:val="NormalText"/>
      </w:pPr>
      <w:r>
        <w:t>D) $26.50</w:t>
      </w:r>
    </w:p>
    <w:p w:rsidR="001961D2" w:rsidRDefault="001961D2" w:rsidP="001961D2">
      <w:pPr>
        <w:pStyle w:val="NormalText"/>
        <w:ind w:right="0"/>
        <w:rPr>
          <w:sz w:val="18"/>
          <w:szCs w:val="18"/>
        </w:rPr>
      </w:pPr>
    </w:p>
    <w:p w:rsidR="001961D2" w:rsidRDefault="001961D2" w:rsidP="001961D2">
      <w:pPr>
        <w:pStyle w:val="NormalText"/>
      </w:pPr>
      <w:r>
        <w:lastRenderedPageBreak/>
        <w:t>12) If Wyatt Oil distributes the $70 million as a share repurchase, then its stock price after the share repurchase will be closest to:</w:t>
      </w:r>
    </w:p>
    <w:p w:rsidR="001961D2" w:rsidRDefault="001961D2" w:rsidP="001961D2">
      <w:pPr>
        <w:pStyle w:val="NormalText"/>
      </w:pPr>
      <w:r>
        <w:t>A) $11.00</w:t>
      </w:r>
    </w:p>
    <w:p w:rsidR="001961D2" w:rsidRDefault="001961D2" w:rsidP="001961D2">
      <w:pPr>
        <w:pStyle w:val="NormalText"/>
      </w:pPr>
      <w:r>
        <w:t>B) $12.50</w:t>
      </w:r>
    </w:p>
    <w:p w:rsidR="001961D2" w:rsidRDefault="001961D2" w:rsidP="001961D2">
      <w:pPr>
        <w:pStyle w:val="NormalText"/>
      </w:pPr>
      <w:r>
        <w:t>C) $14.00</w:t>
      </w:r>
    </w:p>
    <w:p w:rsidR="001961D2" w:rsidRDefault="001961D2" w:rsidP="001961D2">
      <w:pPr>
        <w:pStyle w:val="NormalText"/>
      </w:pPr>
      <w:r>
        <w:t>D) $17.50</w:t>
      </w:r>
    </w:p>
    <w:p w:rsidR="00DD6C8F" w:rsidRDefault="00DD6C8F" w:rsidP="001961D2">
      <w:pPr>
        <w:pStyle w:val="NormalText"/>
      </w:pPr>
    </w:p>
    <w:p w:rsidR="001961D2" w:rsidRDefault="001961D2" w:rsidP="001961D2">
      <w:pPr>
        <w:pStyle w:val="NormalText"/>
      </w:pPr>
      <w:r>
        <w:t>13) If Wyatt Oil distributes the $70 million as a share repurchase, then the number of shares outstanding after the repurchase will be closest to:</w:t>
      </w:r>
    </w:p>
    <w:p w:rsidR="001961D2" w:rsidRDefault="001961D2" w:rsidP="001961D2">
      <w:pPr>
        <w:pStyle w:val="NormalText"/>
      </w:pPr>
      <w:r>
        <w:t>A) 16.0 million</w:t>
      </w:r>
    </w:p>
    <w:p w:rsidR="001961D2" w:rsidRDefault="001961D2" w:rsidP="001961D2">
      <w:pPr>
        <w:pStyle w:val="NormalText"/>
      </w:pPr>
      <w:r>
        <w:t>B) 16.5 million</w:t>
      </w:r>
    </w:p>
    <w:p w:rsidR="001961D2" w:rsidRDefault="001961D2" w:rsidP="001961D2">
      <w:pPr>
        <w:pStyle w:val="NormalText"/>
      </w:pPr>
      <w:r>
        <w:t>C) 17.5 million</w:t>
      </w:r>
    </w:p>
    <w:p w:rsidR="001961D2" w:rsidRDefault="001961D2" w:rsidP="001961D2">
      <w:pPr>
        <w:pStyle w:val="NormalText"/>
      </w:pPr>
      <w:r>
        <w:t>D) 18.0 million</w:t>
      </w:r>
    </w:p>
    <w:p w:rsidR="001961D2" w:rsidRDefault="001961D2" w:rsidP="001961D2"/>
    <w:p w:rsidR="001961D2" w:rsidRPr="004D41FF" w:rsidRDefault="001961D2" w:rsidP="001961D2">
      <w:pPr>
        <w:pStyle w:val="NormalText"/>
        <w:rPr>
          <w:b/>
          <w:u w:val="single"/>
        </w:rPr>
      </w:pPr>
      <w:r w:rsidRPr="004D41FF">
        <w:rPr>
          <w:b/>
          <w:i/>
          <w:iCs/>
          <w:u w:val="single"/>
        </w:rPr>
        <w:t>Use the information for the question(s) below.</w:t>
      </w:r>
    </w:p>
    <w:p w:rsidR="001961D2" w:rsidRDefault="001961D2" w:rsidP="001961D2">
      <w:pPr>
        <w:pStyle w:val="NormalText"/>
      </w:pPr>
    </w:p>
    <w:p w:rsidR="001961D2" w:rsidRDefault="001961D2" w:rsidP="001961D2">
      <w:pPr>
        <w:pStyle w:val="NormalText"/>
      </w:pPr>
      <w:r>
        <w:t>Omicron Technologies has $50 million in excess cash and no debt.  The firm expects to generate additional free cash flows of $40 million per year in subsequent years and will pay out these future free cash flows as regular dividends.  Omicrons unlevered cost of capital is 10% and there are 10 million shares outstanding.  Omicron's board is meeting to decide whether to pay out its $50 million in excess cash as a special dividend or to use it to repurchase shares of the firm's stock.</w:t>
      </w:r>
    </w:p>
    <w:p w:rsidR="001961D2" w:rsidRDefault="001961D2" w:rsidP="001961D2">
      <w:pPr>
        <w:pStyle w:val="NormalText"/>
      </w:pPr>
    </w:p>
    <w:p w:rsidR="001961D2" w:rsidRDefault="001961D2" w:rsidP="001961D2">
      <w:pPr>
        <w:pStyle w:val="NormalText"/>
      </w:pPr>
      <w:r>
        <w:t>14) Omicron's enterprise value is closest to:</w:t>
      </w:r>
    </w:p>
    <w:p w:rsidR="001961D2" w:rsidRDefault="001961D2" w:rsidP="001961D2">
      <w:pPr>
        <w:pStyle w:val="NormalText"/>
      </w:pPr>
      <w:r>
        <w:t>A) $500 million</w:t>
      </w:r>
    </w:p>
    <w:p w:rsidR="001961D2" w:rsidRDefault="001961D2" w:rsidP="001961D2">
      <w:pPr>
        <w:pStyle w:val="NormalText"/>
      </w:pPr>
      <w:r>
        <w:t>B) $900 million</w:t>
      </w:r>
    </w:p>
    <w:p w:rsidR="001961D2" w:rsidRDefault="001961D2" w:rsidP="001961D2">
      <w:pPr>
        <w:pStyle w:val="NormalText"/>
      </w:pPr>
      <w:r>
        <w:t>C) $450 million</w:t>
      </w:r>
    </w:p>
    <w:p w:rsidR="001961D2" w:rsidRDefault="001961D2" w:rsidP="001961D2">
      <w:pPr>
        <w:pStyle w:val="NormalText"/>
      </w:pPr>
      <w:r>
        <w:t>D) $400 million</w:t>
      </w:r>
    </w:p>
    <w:p w:rsidR="001961D2" w:rsidRDefault="001961D2" w:rsidP="001961D2">
      <w:pPr>
        <w:pStyle w:val="NormalText"/>
        <w:ind w:right="0"/>
        <w:rPr>
          <w:sz w:val="18"/>
          <w:szCs w:val="18"/>
        </w:rPr>
      </w:pPr>
    </w:p>
    <w:p w:rsidR="001961D2" w:rsidRDefault="001961D2" w:rsidP="001961D2">
      <w:pPr>
        <w:pStyle w:val="NormalText"/>
      </w:pPr>
      <w:r>
        <w:t>15) Including its cash, Omicron's total market value is closest to:</w:t>
      </w:r>
    </w:p>
    <w:p w:rsidR="001961D2" w:rsidRDefault="001961D2" w:rsidP="001961D2">
      <w:pPr>
        <w:pStyle w:val="NormalText"/>
      </w:pPr>
      <w:r>
        <w:t>A) $500 million</w:t>
      </w:r>
    </w:p>
    <w:p w:rsidR="001961D2" w:rsidRDefault="001961D2" w:rsidP="001961D2">
      <w:pPr>
        <w:pStyle w:val="NormalText"/>
      </w:pPr>
      <w:r>
        <w:t>B) $900 million</w:t>
      </w:r>
    </w:p>
    <w:p w:rsidR="001961D2" w:rsidRDefault="001961D2" w:rsidP="001961D2">
      <w:pPr>
        <w:pStyle w:val="NormalText"/>
      </w:pPr>
      <w:r>
        <w:t>C) $400 million</w:t>
      </w:r>
    </w:p>
    <w:p w:rsidR="001961D2" w:rsidRDefault="001961D2" w:rsidP="001961D2">
      <w:pPr>
        <w:pStyle w:val="NormalText"/>
      </w:pPr>
      <w:r>
        <w:t>D) $450 million</w:t>
      </w:r>
    </w:p>
    <w:p w:rsidR="001961D2" w:rsidRDefault="001961D2" w:rsidP="001961D2"/>
    <w:p w:rsidR="001961D2" w:rsidRDefault="001961D2" w:rsidP="001961D2">
      <w:pPr>
        <w:pStyle w:val="NormalText"/>
      </w:pPr>
      <w:r>
        <w:t>16) Assume that you own 2500 shares of Omicron stock and that Omicron uses the entire $50 million to repurchase shares.  Suppose you are unhappy with Omicron's decision and would prefer that Omicron used the excess cash to pay a special dividend.  The number of shares that you would have to sell in order to receive the same amount of cash as if Omicron paid the special dividend is closest to:</w:t>
      </w:r>
    </w:p>
    <w:p w:rsidR="001961D2" w:rsidRDefault="001961D2" w:rsidP="001961D2">
      <w:pPr>
        <w:pStyle w:val="NormalText"/>
      </w:pPr>
      <w:r>
        <w:t>A) 275</w:t>
      </w:r>
    </w:p>
    <w:p w:rsidR="001961D2" w:rsidRDefault="001961D2" w:rsidP="001961D2">
      <w:pPr>
        <w:pStyle w:val="NormalText"/>
      </w:pPr>
      <w:r>
        <w:t>B) 310</w:t>
      </w:r>
    </w:p>
    <w:p w:rsidR="001961D2" w:rsidRDefault="001961D2" w:rsidP="001961D2">
      <w:pPr>
        <w:pStyle w:val="NormalText"/>
      </w:pPr>
      <w:r>
        <w:t>C) 125</w:t>
      </w:r>
    </w:p>
    <w:p w:rsidR="001961D2" w:rsidRDefault="001961D2" w:rsidP="001961D2">
      <w:pPr>
        <w:pStyle w:val="NormalText"/>
      </w:pPr>
      <w:r>
        <w:t>D) 250</w:t>
      </w:r>
    </w:p>
    <w:p w:rsidR="001961D2" w:rsidRDefault="001961D2" w:rsidP="001961D2">
      <w:pPr>
        <w:pStyle w:val="NormalText"/>
      </w:pPr>
    </w:p>
    <w:p w:rsidR="001961D2" w:rsidRDefault="001961D2" w:rsidP="001961D2">
      <w:pPr>
        <w:pStyle w:val="NormalText"/>
      </w:pPr>
    </w:p>
    <w:p w:rsidR="001961D2" w:rsidRDefault="001961D2" w:rsidP="001961D2"/>
    <w:p w:rsidR="001961D2" w:rsidRPr="00046BF3" w:rsidRDefault="001961D2" w:rsidP="001961D2">
      <w:pPr>
        <w:pStyle w:val="NormalText"/>
        <w:rPr>
          <w:b/>
          <w:u w:val="single"/>
        </w:rPr>
      </w:pPr>
      <w:r w:rsidRPr="00046BF3">
        <w:rPr>
          <w:b/>
          <w:i/>
          <w:iCs/>
          <w:u w:val="single"/>
        </w:rPr>
        <w:lastRenderedPageBreak/>
        <w:t>Use the following information to answer the question(s) below.</w:t>
      </w:r>
    </w:p>
    <w:p w:rsidR="001961D2" w:rsidRDefault="001961D2" w:rsidP="001961D2">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440"/>
        <w:gridCol w:w="1440"/>
        <w:gridCol w:w="1440"/>
      </w:tblGrid>
      <w:tr w:rsidR="001961D2" w:rsidRPr="001461E3" w:rsidTr="00460C1E">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961D2" w:rsidRPr="001461E3" w:rsidRDefault="001961D2" w:rsidP="00460C1E">
            <w:pPr>
              <w:pStyle w:val="NormalText"/>
              <w:jc w:val="center"/>
              <w:rPr>
                <w:b/>
                <w:bCs/>
              </w:rPr>
            </w:pPr>
            <w:r w:rsidRPr="001461E3">
              <w:rPr>
                <w:b/>
                <w:bCs/>
              </w:rPr>
              <w:t>Year(s)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jc w:val="center"/>
              <w:rPr>
                <w:b/>
                <w:bCs/>
              </w:rPr>
            </w:pPr>
            <w:r w:rsidRPr="001461E3">
              <w:rPr>
                <w:b/>
                <w:bCs/>
              </w:rPr>
              <w:t>Capital Gains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jc w:val="center"/>
              <w:rPr>
                <w:b/>
                <w:bCs/>
              </w:rPr>
            </w:pPr>
            <w:r w:rsidRPr="001461E3">
              <w:rPr>
                <w:b/>
                <w:bCs/>
              </w:rPr>
              <w:t>Dividends</w:t>
            </w:r>
          </w:p>
        </w:tc>
      </w:tr>
      <w:tr w:rsidR="001961D2" w:rsidRPr="001461E3" w:rsidTr="00460C1E">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961D2" w:rsidRPr="001461E3" w:rsidRDefault="001961D2" w:rsidP="00460C1E">
            <w:pPr>
              <w:pStyle w:val="NormalText"/>
              <w:ind w:right="0"/>
              <w:jc w:val="center"/>
            </w:pPr>
            <w:r w:rsidRPr="001461E3">
              <w:t>1987</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ind w:right="0"/>
              <w:jc w:val="center"/>
            </w:pPr>
            <w:r w:rsidRPr="001461E3">
              <w:t>28%</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ind w:right="0"/>
              <w:jc w:val="center"/>
            </w:pPr>
            <w:r w:rsidRPr="001461E3">
              <w:t>39%</w:t>
            </w:r>
          </w:p>
        </w:tc>
      </w:tr>
      <w:tr w:rsidR="001961D2" w:rsidRPr="001461E3" w:rsidTr="00460C1E">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961D2" w:rsidRPr="001461E3" w:rsidRDefault="001961D2" w:rsidP="00460C1E">
            <w:pPr>
              <w:pStyle w:val="NormalText"/>
              <w:ind w:right="0"/>
              <w:jc w:val="center"/>
            </w:pPr>
            <w:r w:rsidRPr="001461E3">
              <w:t>1988 - 1990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ind w:right="0"/>
              <w:jc w:val="center"/>
            </w:pPr>
            <w:r w:rsidRPr="001461E3">
              <w:t>28%</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ind w:right="0"/>
              <w:jc w:val="center"/>
            </w:pPr>
            <w:r w:rsidRPr="001461E3">
              <w:t>28%</w:t>
            </w:r>
          </w:p>
        </w:tc>
      </w:tr>
      <w:tr w:rsidR="001961D2" w:rsidRPr="001461E3" w:rsidTr="00460C1E">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961D2" w:rsidRPr="001461E3" w:rsidRDefault="001961D2" w:rsidP="00460C1E">
            <w:pPr>
              <w:pStyle w:val="NormalText"/>
              <w:ind w:right="0"/>
              <w:jc w:val="center"/>
            </w:pPr>
            <w:r w:rsidRPr="001461E3">
              <w:t>1991 - 1992</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ind w:right="0"/>
              <w:jc w:val="center"/>
            </w:pPr>
            <w:r w:rsidRPr="001461E3">
              <w:t>28%</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ind w:right="0"/>
              <w:jc w:val="center"/>
            </w:pPr>
            <w:r w:rsidRPr="001461E3">
              <w:t>31%</w:t>
            </w:r>
          </w:p>
        </w:tc>
      </w:tr>
      <w:tr w:rsidR="001961D2" w:rsidRPr="001461E3" w:rsidTr="00460C1E">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961D2" w:rsidRPr="001461E3" w:rsidRDefault="001961D2" w:rsidP="00460C1E">
            <w:pPr>
              <w:pStyle w:val="NormalText"/>
              <w:ind w:right="0"/>
              <w:jc w:val="center"/>
            </w:pPr>
            <w:r w:rsidRPr="001461E3">
              <w:t>1993 - 1996</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ind w:right="0"/>
              <w:jc w:val="center"/>
            </w:pPr>
            <w:r w:rsidRPr="001461E3">
              <w:t>28%</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ind w:right="0"/>
              <w:jc w:val="center"/>
            </w:pPr>
            <w:r w:rsidRPr="001461E3">
              <w:t>40%</w:t>
            </w:r>
          </w:p>
        </w:tc>
      </w:tr>
      <w:tr w:rsidR="001961D2" w:rsidRPr="001461E3" w:rsidTr="00460C1E">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961D2" w:rsidRPr="001461E3" w:rsidRDefault="001961D2" w:rsidP="00460C1E">
            <w:pPr>
              <w:pStyle w:val="NormalText"/>
              <w:ind w:right="0"/>
              <w:jc w:val="center"/>
            </w:pPr>
            <w:r w:rsidRPr="001461E3">
              <w:t>1997 - 2000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ind w:right="0"/>
              <w:jc w:val="center"/>
            </w:pPr>
            <w:r w:rsidRPr="001461E3">
              <w:t>20%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ind w:right="0"/>
              <w:jc w:val="center"/>
            </w:pPr>
            <w:r w:rsidRPr="001461E3">
              <w:t>40%</w:t>
            </w:r>
          </w:p>
        </w:tc>
      </w:tr>
      <w:tr w:rsidR="001961D2" w:rsidRPr="001461E3" w:rsidTr="00460C1E">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961D2" w:rsidRPr="001461E3" w:rsidRDefault="001961D2" w:rsidP="00460C1E">
            <w:pPr>
              <w:pStyle w:val="NormalText"/>
              <w:ind w:right="0"/>
              <w:jc w:val="center"/>
            </w:pPr>
            <w:r w:rsidRPr="001461E3">
              <w:t>2001 - 2002</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ind w:right="0"/>
              <w:jc w:val="center"/>
            </w:pPr>
            <w:r w:rsidRPr="001461E3">
              <w:t>20%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ind w:right="0"/>
              <w:jc w:val="center"/>
            </w:pPr>
            <w:r w:rsidRPr="001461E3">
              <w:t>39%</w:t>
            </w:r>
          </w:p>
        </w:tc>
      </w:tr>
      <w:tr w:rsidR="001961D2" w:rsidRPr="001461E3" w:rsidTr="00460C1E">
        <w:tc>
          <w:tcPr>
            <w:tcW w:w="14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1961D2" w:rsidRPr="001461E3" w:rsidRDefault="001961D2" w:rsidP="00460C1E">
            <w:pPr>
              <w:pStyle w:val="NormalText"/>
              <w:ind w:right="0"/>
              <w:jc w:val="center"/>
            </w:pPr>
            <w:r w:rsidRPr="001461E3">
              <w:t>2003 - 2009</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ind w:right="0"/>
              <w:jc w:val="center"/>
            </w:pPr>
            <w:r w:rsidRPr="001461E3">
              <w:t>15%</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1961D2" w:rsidRPr="001461E3" w:rsidRDefault="001961D2" w:rsidP="00460C1E">
            <w:pPr>
              <w:pStyle w:val="NormalText"/>
              <w:ind w:right="0"/>
              <w:jc w:val="center"/>
            </w:pPr>
            <w:r w:rsidRPr="001461E3">
              <w:t>15%</w:t>
            </w:r>
          </w:p>
        </w:tc>
      </w:tr>
    </w:tbl>
    <w:p w:rsidR="001961D2" w:rsidRDefault="001961D2" w:rsidP="001961D2">
      <w:pPr>
        <w:pStyle w:val="NormalText"/>
        <w:ind w:right="0"/>
      </w:pPr>
    </w:p>
    <w:p w:rsidR="001961D2" w:rsidRDefault="001961D2" w:rsidP="001961D2">
      <w:pPr>
        <w:pStyle w:val="NormalText"/>
      </w:pPr>
      <w:r>
        <w:t>17) In which years were dividends tax disadvantaged?</w:t>
      </w:r>
    </w:p>
    <w:p w:rsidR="001961D2" w:rsidRDefault="001961D2" w:rsidP="001961D2">
      <w:pPr>
        <w:pStyle w:val="NormalText"/>
      </w:pPr>
      <w:r>
        <w:t>A) 1987 - 2002</w:t>
      </w:r>
    </w:p>
    <w:p w:rsidR="001961D2" w:rsidRDefault="001961D2" w:rsidP="001961D2">
      <w:pPr>
        <w:pStyle w:val="NormalText"/>
      </w:pPr>
      <w:r>
        <w:t>B) 1987, 1993 - 2002</w:t>
      </w:r>
    </w:p>
    <w:p w:rsidR="001961D2" w:rsidRDefault="001961D2" w:rsidP="001961D2">
      <w:pPr>
        <w:pStyle w:val="NormalText"/>
      </w:pPr>
      <w:r>
        <w:t>C) 1987, 1991 - 2002</w:t>
      </w:r>
    </w:p>
    <w:p w:rsidR="001961D2" w:rsidRDefault="001961D2" w:rsidP="001961D2">
      <w:pPr>
        <w:pStyle w:val="NormalText"/>
      </w:pPr>
      <w:r>
        <w:t>D) 1988 - 1990, 2003 - 2009</w:t>
      </w:r>
    </w:p>
    <w:p w:rsidR="001961D2" w:rsidRDefault="001961D2" w:rsidP="001961D2"/>
    <w:p w:rsidR="001961D2" w:rsidRDefault="001961D2" w:rsidP="001961D2">
      <w:pPr>
        <w:pStyle w:val="NormalText"/>
      </w:pPr>
      <w:r>
        <w:t>18) Assume that management makes a surprise announcement that JRN will no longer pay dividends but will use the cash to repurchase stock instead.  The price of a share of JRN's stock is now closest to:</w:t>
      </w:r>
    </w:p>
    <w:p w:rsidR="001961D2" w:rsidRDefault="001961D2" w:rsidP="001961D2">
      <w:pPr>
        <w:pStyle w:val="NormalText"/>
      </w:pPr>
      <w:r>
        <w:t>A) $20.00</w:t>
      </w:r>
    </w:p>
    <w:p w:rsidR="001961D2" w:rsidRDefault="001961D2" w:rsidP="001961D2">
      <w:pPr>
        <w:pStyle w:val="NormalText"/>
      </w:pPr>
      <w:r>
        <w:t>B) $25.00</w:t>
      </w:r>
    </w:p>
    <w:p w:rsidR="001961D2" w:rsidRDefault="001961D2" w:rsidP="001961D2">
      <w:pPr>
        <w:pStyle w:val="NormalText"/>
      </w:pPr>
      <w:r>
        <w:t>C) $18.00</w:t>
      </w:r>
    </w:p>
    <w:p w:rsidR="001961D2" w:rsidRDefault="001961D2" w:rsidP="001961D2">
      <w:pPr>
        <w:pStyle w:val="NormalText"/>
      </w:pPr>
      <w:r>
        <w:t>D) $24.00</w:t>
      </w:r>
    </w:p>
    <w:p w:rsidR="00DD6C8F" w:rsidRDefault="00DD6C8F" w:rsidP="001961D2">
      <w:pPr>
        <w:pStyle w:val="NormalText"/>
      </w:pPr>
    </w:p>
    <w:p w:rsidR="001961D2" w:rsidRDefault="001961D2" w:rsidP="001961D2">
      <w:pPr>
        <w:pStyle w:val="NormalText"/>
      </w:pPr>
      <w:r>
        <w:t>19) Wyatt Oil pays a regular dividend of $2.50 per share. Typically the stock price drops by $2.00 per share when the stock goes ex-dividend. Suppose the capital gains tax rate is 20%, but investors pay different tax rates on dividends. Absent transactions cost, the highest dividend tax rate of an investor who could gain from trading to capture the dividend is closest to:</w:t>
      </w:r>
    </w:p>
    <w:p w:rsidR="001961D2" w:rsidRDefault="001961D2" w:rsidP="001961D2">
      <w:pPr>
        <w:pStyle w:val="NormalText"/>
      </w:pPr>
      <w:r>
        <w:t>A) 0%</w:t>
      </w:r>
    </w:p>
    <w:p w:rsidR="001961D2" w:rsidRDefault="001961D2" w:rsidP="001961D2">
      <w:pPr>
        <w:pStyle w:val="NormalText"/>
      </w:pPr>
      <w:r>
        <w:t>B) 20%</w:t>
      </w:r>
    </w:p>
    <w:p w:rsidR="001961D2" w:rsidRDefault="001961D2" w:rsidP="001961D2">
      <w:pPr>
        <w:pStyle w:val="NormalText"/>
      </w:pPr>
      <w:r>
        <w:t>C) 24%</w:t>
      </w:r>
    </w:p>
    <w:p w:rsidR="001961D2" w:rsidRDefault="001961D2" w:rsidP="001961D2">
      <w:pPr>
        <w:pStyle w:val="NormalText"/>
      </w:pPr>
      <w:r>
        <w:t>D) 36%</w:t>
      </w:r>
    </w:p>
    <w:p w:rsidR="00DD6C8F" w:rsidRDefault="00DD6C8F" w:rsidP="001961D2">
      <w:pPr>
        <w:pStyle w:val="NormalText"/>
      </w:pPr>
    </w:p>
    <w:p w:rsidR="001961D2" w:rsidRDefault="001961D2" w:rsidP="001961D2">
      <w:pPr>
        <w:pStyle w:val="NormalText"/>
      </w:pPr>
      <w:r>
        <w:t>20 a) Consider the following equation:</w:t>
      </w:r>
    </w:p>
    <w:p w:rsidR="001961D2" w:rsidRDefault="001961D2" w:rsidP="001961D2">
      <w:pPr>
        <w:pStyle w:val="NormalText"/>
      </w:pPr>
    </w:p>
    <w:p w:rsidR="001961D2" w:rsidRDefault="001961D2" w:rsidP="001961D2">
      <w:pPr>
        <w:pStyle w:val="NormalText"/>
      </w:pPr>
      <w:r>
        <w:rPr>
          <w:i/>
          <w:iCs/>
        </w:rPr>
        <w:t>P</w:t>
      </w:r>
      <w:r>
        <w:rPr>
          <w:i/>
          <w:iCs/>
          <w:position w:val="-4"/>
        </w:rPr>
        <w:t>cum</w:t>
      </w:r>
      <w:r>
        <w:rPr>
          <w:i/>
          <w:iCs/>
        </w:rPr>
        <w:t xml:space="preserve"> - P</w:t>
      </w:r>
      <w:r>
        <w:rPr>
          <w:i/>
          <w:iCs/>
          <w:position w:val="-4"/>
        </w:rPr>
        <w:t xml:space="preserve">ex </w:t>
      </w:r>
      <w:r>
        <w:rPr>
          <w:i/>
          <w:iCs/>
        </w:rPr>
        <w:t xml:space="preserve">= </w:t>
      </w:r>
      <w:proofErr w:type="spellStart"/>
      <w:r>
        <w:rPr>
          <w:i/>
          <w:iCs/>
        </w:rPr>
        <w:t>Div</w:t>
      </w:r>
      <w:proofErr w:type="spellEnd"/>
      <w:r>
        <w:rPr>
          <w:i/>
          <w:iCs/>
        </w:rPr>
        <w:t xml:space="preserve"> </w:t>
      </w:r>
      <w:r>
        <w:t>×</w:t>
      </w:r>
      <w:r>
        <w:rPr>
          <w:i/>
          <w:iCs/>
        </w:rPr>
        <w:t xml:space="preserve"> </w:t>
      </w:r>
      <w:r>
        <w:rPr>
          <w:i/>
          <w:iCs/>
          <w:noProof/>
          <w:position w:val="-32"/>
          <w:lang w:bidi="he-IL"/>
        </w:rPr>
        <w:drawing>
          <wp:inline distT="0" distB="0" distL="0" distR="0" wp14:anchorId="7EEE2FF7" wp14:editId="12B316DC">
            <wp:extent cx="695960" cy="416560"/>
            <wp:effectExtent l="0" t="0" r="889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416560"/>
                    </a:xfrm>
                    <a:prstGeom prst="rect">
                      <a:avLst/>
                    </a:prstGeom>
                    <a:noFill/>
                    <a:ln>
                      <a:noFill/>
                    </a:ln>
                  </pic:spPr>
                </pic:pic>
              </a:graphicData>
            </a:graphic>
          </wp:inline>
        </w:drawing>
      </w:r>
    </w:p>
    <w:p w:rsidR="001961D2" w:rsidRDefault="001961D2" w:rsidP="001961D2">
      <w:pPr>
        <w:pStyle w:val="NormalText"/>
      </w:pPr>
    </w:p>
    <w:p w:rsidR="001961D2" w:rsidRDefault="001961D2" w:rsidP="001961D2">
      <w:pPr>
        <w:pStyle w:val="NormalText"/>
      </w:pPr>
      <w:r>
        <w:t xml:space="preserve">The term </w:t>
      </w:r>
      <w:r>
        <w:rPr>
          <w:i/>
          <w:iCs/>
        </w:rPr>
        <w:t>P</w:t>
      </w:r>
      <w:r>
        <w:rPr>
          <w:i/>
          <w:iCs/>
          <w:position w:val="-4"/>
        </w:rPr>
        <w:t>cum</w:t>
      </w:r>
      <w:r>
        <w:t xml:space="preserve"> is:</w:t>
      </w:r>
    </w:p>
    <w:p w:rsidR="001961D2" w:rsidRDefault="001961D2" w:rsidP="001961D2">
      <w:pPr>
        <w:pStyle w:val="NormalText"/>
      </w:pPr>
      <w:r>
        <w:t xml:space="preserve">A) </w:t>
      </w:r>
      <w:proofErr w:type="gramStart"/>
      <w:r>
        <w:t>the</w:t>
      </w:r>
      <w:proofErr w:type="gramEnd"/>
      <w:r>
        <w:t xml:space="preserve"> personal tax rate for capital gains.</w:t>
      </w:r>
    </w:p>
    <w:p w:rsidR="001961D2" w:rsidRDefault="001961D2" w:rsidP="001961D2">
      <w:pPr>
        <w:pStyle w:val="NormalText"/>
      </w:pPr>
      <w:r>
        <w:t xml:space="preserve">B) </w:t>
      </w:r>
      <w:proofErr w:type="gramStart"/>
      <w:r>
        <w:t>the</w:t>
      </w:r>
      <w:proofErr w:type="gramEnd"/>
      <w:r>
        <w:t xml:space="preserve"> price per share after a dividend is paid.</w:t>
      </w:r>
    </w:p>
    <w:p w:rsidR="001961D2" w:rsidRDefault="001961D2" w:rsidP="001961D2">
      <w:pPr>
        <w:pStyle w:val="NormalText"/>
      </w:pPr>
      <w:r>
        <w:t xml:space="preserve">C) </w:t>
      </w:r>
      <w:proofErr w:type="gramStart"/>
      <w:r>
        <w:t>the</w:t>
      </w:r>
      <w:proofErr w:type="gramEnd"/>
      <w:r>
        <w:t xml:space="preserve"> price per share before a dividend is paid.</w:t>
      </w:r>
    </w:p>
    <w:p w:rsidR="001961D2" w:rsidRDefault="001961D2" w:rsidP="001961D2">
      <w:pPr>
        <w:pStyle w:val="NormalText"/>
      </w:pPr>
      <w:r>
        <w:t xml:space="preserve">D) </w:t>
      </w:r>
      <w:proofErr w:type="gramStart"/>
      <w:r>
        <w:t>the</w:t>
      </w:r>
      <w:proofErr w:type="gramEnd"/>
      <w:r>
        <w:t xml:space="preserve"> personal tax rate for dividend.</w:t>
      </w:r>
    </w:p>
    <w:p w:rsidR="001961D2" w:rsidRDefault="001961D2" w:rsidP="001961D2"/>
    <w:p w:rsidR="001961D2" w:rsidRPr="001961D2" w:rsidRDefault="001961D2" w:rsidP="005771A3">
      <w:pPr>
        <w:rPr>
          <w:sz w:val="20"/>
          <w:szCs w:val="20"/>
        </w:rPr>
      </w:pPr>
      <w:bookmarkStart w:id="0" w:name="_GoBack"/>
      <w:bookmarkEnd w:id="0"/>
    </w:p>
    <w:sectPr w:rsidR="001961D2" w:rsidRPr="001961D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A3" w:rsidRDefault="005771A3" w:rsidP="005771A3">
      <w:pPr>
        <w:spacing w:after="0" w:line="240" w:lineRule="auto"/>
      </w:pPr>
      <w:r>
        <w:separator/>
      </w:r>
    </w:p>
  </w:endnote>
  <w:endnote w:type="continuationSeparator" w:id="0">
    <w:p w:rsidR="005771A3" w:rsidRDefault="005771A3" w:rsidP="0057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A3" w:rsidRDefault="005771A3" w:rsidP="005771A3">
      <w:pPr>
        <w:spacing w:after="0" w:line="240" w:lineRule="auto"/>
      </w:pPr>
      <w:r>
        <w:separator/>
      </w:r>
    </w:p>
  </w:footnote>
  <w:footnote w:type="continuationSeparator" w:id="0">
    <w:p w:rsidR="005771A3" w:rsidRDefault="005771A3" w:rsidP="00577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2161"/>
      <w:gridCol w:w="2567"/>
    </w:tblGrid>
    <w:tr w:rsidR="005771A3" w:rsidTr="00734F08">
      <w:tc>
        <w:tcPr>
          <w:tcW w:w="3074" w:type="dxa"/>
        </w:tcPr>
        <w:p w:rsidR="005771A3" w:rsidRPr="00CA642F" w:rsidRDefault="005771A3" w:rsidP="005771A3">
          <w:pPr>
            <w:pStyle w:val="Header"/>
            <w:rPr>
              <w:sz w:val="22"/>
            </w:rPr>
          </w:pPr>
          <w:r w:rsidRPr="00CA642F">
            <w:rPr>
              <w:sz w:val="22"/>
            </w:rPr>
            <w:t>Instructor: Micheal Humphries</w:t>
          </w:r>
        </w:p>
        <w:p w:rsidR="005771A3" w:rsidRPr="00F0779E" w:rsidRDefault="005771A3" w:rsidP="005771A3">
          <w:pPr>
            <w:pStyle w:val="Header"/>
            <w:rPr>
              <w:sz w:val="20"/>
              <w:szCs w:val="20"/>
            </w:rPr>
          </w:pPr>
          <w:r w:rsidRPr="00F0779E">
            <w:rPr>
              <w:sz w:val="20"/>
              <w:szCs w:val="20"/>
            </w:rPr>
            <w:t xml:space="preserve">Student’s Name: </w:t>
          </w:r>
          <w:r>
            <w:rPr>
              <w:sz w:val="20"/>
              <w:szCs w:val="20"/>
            </w:rPr>
            <w:t>______________</w:t>
          </w:r>
        </w:p>
      </w:tc>
      <w:tc>
        <w:tcPr>
          <w:tcW w:w="2161" w:type="dxa"/>
        </w:tcPr>
        <w:p w:rsidR="005771A3" w:rsidRDefault="005771A3" w:rsidP="005771A3">
          <w:pPr>
            <w:pStyle w:val="Header"/>
            <w:jc w:val="center"/>
          </w:pPr>
        </w:p>
      </w:tc>
      <w:tc>
        <w:tcPr>
          <w:tcW w:w="2567" w:type="dxa"/>
        </w:tcPr>
        <w:p w:rsidR="005771A3" w:rsidRDefault="005771A3" w:rsidP="005771A3">
          <w:pPr>
            <w:pStyle w:val="Header"/>
            <w:bidi/>
            <w:rPr>
              <w:rtl/>
            </w:rPr>
          </w:pPr>
          <w:r>
            <w:rPr>
              <w:rFonts w:hint="cs"/>
              <w:rtl/>
            </w:rPr>
            <w:t>בס"ד</w:t>
          </w:r>
        </w:p>
      </w:tc>
    </w:tr>
  </w:tbl>
  <w:p w:rsidR="005771A3" w:rsidRDefault="00577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A3"/>
    <w:rsid w:val="000F222A"/>
    <w:rsid w:val="0010311D"/>
    <w:rsid w:val="0012467A"/>
    <w:rsid w:val="001961D2"/>
    <w:rsid w:val="001A0C65"/>
    <w:rsid w:val="0025113B"/>
    <w:rsid w:val="002C395E"/>
    <w:rsid w:val="00344164"/>
    <w:rsid w:val="003812E8"/>
    <w:rsid w:val="005771A3"/>
    <w:rsid w:val="005B44DD"/>
    <w:rsid w:val="005E155E"/>
    <w:rsid w:val="007F3D03"/>
    <w:rsid w:val="009746E4"/>
    <w:rsid w:val="00975CFB"/>
    <w:rsid w:val="00A22D79"/>
    <w:rsid w:val="00A77969"/>
    <w:rsid w:val="00AD0894"/>
    <w:rsid w:val="00AE1E5E"/>
    <w:rsid w:val="00B25E34"/>
    <w:rsid w:val="00BB0C1D"/>
    <w:rsid w:val="00BD78C8"/>
    <w:rsid w:val="00BF0098"/>
    <w:rsid w:val="00CA642F"/>
    <w:rsid w:val="00D52AEE"/>
    <w:rsid w:val="00D71978"/>
    <w:rsid w:val="00D97C6C"/>
    <w:rsid w:val="00DD6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A3"/>
    <w:pPr>
      <w:ind w:left="720"/>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1A3"/>
    <w:pPr>
      <w:tabs>
        <w:tab w:val="center" w:pos="4680"/>
        <w:tab w:val="right" w:pos="9360"/>
      </w:tabs>
      <w:spacing w:after="0" w:line="240" w:lineRule="auto"/>
      <w:ind w:left="0"/>
      <w:contextualSpacing/>
    </w:pPr>
    <w:rPr>
      <w:rFonts w:ascii="Times New Roman" w:hAnsi="Times New Roman"/>
      <w:sz w:val="24"/>
    </w:rPr>
  </w:style>
  <w:style w:type="character" w:customStyle="1" w:styleId="HeaderChar">
    <w:name w:val="Header Char"/>
    <w:basedOn w:val="DefaultParagraphFont"/>
    <w:link w:val="Header"/>
    <w:uiPriority w:val="99"/>
    <w:rsid w:val="005771A3"/>
    <w:rPr>
      <w:rFonts w:ascii="Times New Roman" w:hAnsi="Times New Roman"/>
      <w:sz w:val="24"/>
      <w:lang w:bidi="he-IL"/>
    </w:rPr>
  </w:style>
  <w:style w:type="paragraph" w:styleId="Footer">
    <w:name w:val="footer"/>
    <w:basedOn w:val="Normal"/>
    <w:link w:val="FooterChar"/>
    <w:uiPriority w:val="99"/>
    <w:unhideWhenUsed/>
    <w:rsid w:val="005771A3"/>
    <w:pPr>
      <w:tabs>
        <w:tab w:val="center" w:pos="4680"/>
        <w:tab w:val="right" w:pos="9360"/>
      </w:tabs>
      <w:spacing w:after="0" w:line="240" w:lineRule="auto"/>
      <w:ind w:left="0"/>
      <w:contextualSpacing/>
    </w:pPr>
    <w:rPr>
      <w:rFonts w:ascii="Times New Roman" w:hAnsi="Times New Roman"/>
      <w:sz w:val="24"/>
    </w:rPr>
  </w:style>
  <w:style w:type="character" w:customStyle="1" w:styleId="FooterChar">
    <w:name w:val="Footer Char"/>
    <w:basedOn w:val="DefaultParagraphFont"/>
    <w:link w:val="Footer"/>
    <w:uiPriority w:val="99"/>
    <w:rsid w:val="005771A3"/>
    <w:rPr>
      <w:rFonts w:ascii="Times New Roman" w:hAnsi="Times New Roman"/>
      <w:sz w:val="24"/>
      <w:lang w:bidi="he-IL"/>
    </w:rPr>
  </w:style>
  <w:style w:type="table" w:styleId="TableGrid">
    <w:name w:val="Table Grid"/>
    <w:basedOn w:val="TableNormal"/>
    <w:uiPriority w:val="39"/>
    <w:rsid w:val="005771A3"/>
    <w:pPr>
      <w:spacing w:after="0" w:line="240" w:lineRule="auto"/>
      <w:ind w:left="720"/>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25113B"/>
    <w:pPr>
      <w:widowControl w:val="0"/>
      <w:autoSpaceDE w:val="0"/>
      <w:autoSpaceDN w:val="0"/>
      <w:adjustRightInd w:val="0"/>
      <w:spacing w:after="0" w:line="240" w:lineRule="auto"/>
      <w:ind w:right="140"/>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BB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1D"/>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A3"/>
    <w:pPr>
      <w:ind w:left="720"/>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1A3"/>
    <w:pPr>
      <w:tabs>
        <w:tab w:val="center" w:pos="4680"/>
        <w:tab w:val="right" w:pos="9360"/>
      </w:tabs>
      <w:spacing w:after="0" w:line="240" w:lineRule="auto"/>
      <w:ind w:left="0"/>
      <w:contextualSpacing/>
    </w:pPr>
    <w:rPr>
      <w:rFonts w:ascii="Times New Roman" w:hAnsi="Times New Roman"/>
      <w:sz w:val="24"/>
    </w:rPr>
  </w:style>
  <w:style w:type="character" w:customStyle="1" w:styleId="HeaderChar">
    <w:name w:val="Header Char"/>
    <w:basedOn w:val="DefaultParagraphFont"/>
    <w:link w:val="Header"/>
    <w:uiPriority w:val="99"/>
    <w:rsid w:val="005771A3"/>
    <w:rPr>
      <w:rFonts w:ascii="Times New Roman" w:hAnsi="Times New Roman"/>
      <w:sz w:val="24"/>
      <w:lang w:bidi="he-IL"/>
    </w:rPr>
  </w:style>
  <w:style w:type="paragraph" w:styleId="Footer">
    <w:name w:val="footer"/>
    <w:basedOn w:val="Normal"/>
    <w:link w:val="FooterChar"/>
    <w:uiPriority w:val="99"/>
    <w:unhideWhenUsed/>
    <w:rsid w:val="005771A3"/>
    <w:pPr>
      <w:tabs>
        <w:tab w:val="center" w:pos="4680"/>
        <w:tab w:val="right" w:pos="9360"/>
      </w:tabs>
      <w:spacing w:after="0" w:line="240" w:lineRule="auto"/>
      <w:ind w:left="0"/>
      <w:contextualSpacing/>
    </w:pPr>
    <w:rPr>
      <w:rFonts w:ascii="Times New Roman" w:hAnsi="Times New Roman"/>
      <w:sz w:val="24"/>
    </w:rPr>
  </w:style>
  <w:style w:type="character" w:customStyle="1" w:styleId="FooterChar">
    <w:name w:val="Footer Char"/>
    <w:basedOn w:val="DefaultParagraphFont"/>
    <w:link w:val="Footer"/>
    <w:uiPriority w:val="99"/>
    <w:rsid w:val="005771A3"/>
    <w:rPr>
      <w:rFonts w:ascii="Times New Roman" w:hAnsi="Times New Roman"/>
      <w:sz w:val="24"/>
      <w:lang w:bidi="he-IL"/>
    </w:rPr>
  </w:style>
  <w:style w:type="table" w:styleId="TableGrid">
    <w:name w:val="Table Grid"/>
    <w:basedOn w:val="TableNormal"/>
    <w:uiPriority w:val="39"/>
    <w:rsid w:val="005771A3"/>
    <w:pPr>
      <w:spacing w:after="0" w:line="240" w:lineRule="auto"/>
      <w:ind w:left="720"/>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25113B"/>
    <w:pPr>
      <w:widowControl w:val="0"/>
      <w:autoSpaceDE w:val="0"/>
      <w:autoSpaceDN w:val="0"/>
      <w:adjustRightInd w:val="0"/>
      <w:spacing w:after="0" w:line="240" w:lineRule="auto"/>
      <w:ind w:right="140"/>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BB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1D"/>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1115</Words>
  <Characters>5578</Characters>
  <Application>Microsoft Office Word</Application>
  <DocSecurity>0</DocSecurity>
  <Lines>46</Lines>
  <Paragraphs>13</Paragraphs>
  <ScaleCrop>false</ScaleCrop>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TCI</dc:creator>
  <cp:keywords/>
  <dc:description/>
  <cp:lastModifiedBy>ASUS</cp:lastModifiedBy>
  <cp:revision>8</cp:revision>
  <dcterms:created xsi:type="dcterms:W3CDTF">2019-01-28T15:24:00Z</dcterms:created>
  <dcterms:modified xsi:type="dcterms:W3CDTF">2019-01-28T16:09:00Z</dcterms:modified>
</cp:coreProperties>
</file>