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67" w:rsidRPr="00976F2B" w:rsidRDefault="00976F2B" w:rsidP="00976F2B">
      <w:pPr>
        <w:jc w:val="center"/>
        <w:rPr>
          <w:b/>
          <w:bCs/>
          <w:sz w:val="28"/>
          <w:szCs w:val="28"/>
        </w:rPr>
      </w:pPr>
      <w:r w:rsidRPr="00976F2B">
        <w:rPr>
          <w:b/>
          <w:bCs/>
          <w:sz w:val="28"/>
          <w:szCs w:val="28"/>
          <w:lang w:val="en-US"/>
        </w:rPr>
        <w:t>Competitive</w:t>
      </w:r>
      <w:r w:rsidRPr="00976F2B">
        <w:rPr>
          <w:b/>
          <w:bCs/>
          <w:sz w:val="28"/>
          <w:szCs w:val="28"/>
        </w:rPr>
        <w:t xml:space="preserve"> Intelligence Report</w:t>
      </w:r>
    </w:p>
    <w:p w:rsidR="00976F2B" w:rsidRDefault="00976F2B" w:rsidP="00976F2B">
      <w:pPr>
        <w:jc w:val="center"/>
      </w:pPr>
    </w:p>
    <w:p w:rsidR="00976F2B" w:rsidRDefault="00976F2B" w:rsidP="00C747DD">
      <w:r>
        <w:t xml:space="preserve">A competitive intelligence report is made up of two components: Analysis and Scorecards.  Although the scorecards appear in the second section of the report, they should be prepared first, as they provide the bulk of the information the analysis section is based on.  Hence the Table of Contents of the report should follow, more or less, the </w:t>
      </w:r>
      <w:r w:rsidR="00C747DD">
        <w:t xml:space="preserve">outline below. For some of the information below, it may be useful to present an “ours and theirs” table, with data on your firm as well as the competitor’s in a table format that will make it easy for the reader to compare the two firms. </w:t>
      </w:r>
      <w:bookmarkStart w:id="0" w:name="_GoBack"/>
      <w:bookmarkEnd w:id="0"/>
    </w:p>
    <w:p w:rsidR="00976F2B" w:rsidRPr="00976F2B" w:rsidRDefault="00976F2B" w:rsidP="00976F2B">
      <w:pPr>
        <w:pStyle w:val="Heading3"/>
        <w:shd w:val="clear" w:color="auto" w:fill="FFFFFF"/>
        <w:spacing w:before="300" w:after="150"/>
        <w:rPr>
          <w:rFonts w:asciiTheme="minorHAnsi" w:eastAsiaTheme="minorHAnsi" w:hAnsiTheme="minorHAnsi" w:cstheme="minorBidi"/>
          <w:b w:val="0"/>
          <w:bCs w:val="0"/>
          <w:color w:val="auto"/>
        </w:rPr>
      </w:pPr>
      <w:r w:rsidRPr="00976F2B">
        <w:rPr>
          <w:rFonts w:asciiTheme="minorHAnsi" w:eastAsiaTheme="minorHAnsi" w:hAnsiTheme="minorHAnsi" w:cstheme="minorBidi"/>
          <w:color w:val="auto"/>
        </w:rPr>
        <w:t>1.   Company Data</w:t>
      </w:r>
    </w:p>
    <w:p w:rsidR="00976F2B" w:rsidRPr="00976F2B" w:rsidRDefault="00976F2B" w:rsidP="00976F2B">
      <w:pPr>
        <w:pStyle w:val="NormalWeb"/>
        <w:shd w:val="clear" w:color="auto" w:fill="FFFFFF"/>
        <w:spacing w:before="0" w:beforeAutospacing="0" w:after="0" w:afterAutospacing="0" w:line="408" w:lineRule="atLeast"/>
        <w:rPr>
          <w:rFonts w:asciiTheme="minorHAnsi" w:eastAsiaTheme="minorHAnsi" w:hAnsiTheme="minorHAnsi" w:cstheme="minorBidi"/>
          <w:sz w:val="22"/>
          <w:szCs w:val="22"/>
          <w:lang w:eastAsia="en-US"/>
        </w:rPr>
      </w:pPr>
      <w:r w:rsidRPr="00976F2B">
        <w:rPr>
          <w:rFonts w:asciiTheme="minorHAnsi" w:eastAsiaTheme="minorHAnsi" w:hAnsiTheme="minorHAnsi" w:cstheme="minorBidi"/>
          <w:sz w:val="22"/>
          <w:szCs w:val="22"/>
          <w:lang w:eastAsia="en-US"/>
        </w:rPr>
        <w:t xml:space="preserve">This competitive analysis delves into your company's </w:t>
      </w:r>
      <w:r>
        <w:rPr>
          <w:rFonts w:asciiTheme="minorHAnsi" w:eastAsiaTheme="minorHAnsi" w:hAnsiTheme="minorHAnsi" w:cstheme="minorBidi"/>
          <w:sz w:val="22"/>
          <w:szCs w:val="22"/>
          <w:lang w:eastAsia="en-US"/>
        </w:rPr>
        <w:t xml:space="preserve">and your competitor’s </w:t>
      </w:r>
      <w:r w:rsidRPr="00976F2B">
        <w:rPr>
          <w:rFonts w:asciiTheme="minorHAnsi" w:eastAsiaTheme="minorHAnsi" w:hAnsiTheme="minorHAnsi" w:cstheme="minorBidi"/>
          <w:sz w:val="22"/>
          <w:szCs w:val="22"/>
          <w:lang w:eastAsia="en-US"/>
        </w:rPr>
        <w:t>financial strength</w:t>
      </w:r>
      <w:r>
        <w:rPr>
          <w:rFonts w:asciiTheme="minorHAnsi" w:eastAsiaTheme="minorHAnsi" w:hAnsiTheme="minorHAnsi" w:cstheme="minorBidi"/>
          <w:sz w:val="22"/>
          <w:szCs w:val="22"/>
          <w:lang w:eastAsia="en-US"/>
        </w:rPr>
        <w:t>s</w:t>
      </w:r>
      <w:r w:rsidRPr="00976F2B">
        <w:rPr>
          <w:rFonts w:asciiTheme="minorHAnsi" w:eastAsiaTheme="minorHAnsi" w:hAnsiTheme="minorHAnsi" w:cstheme="minorBidi"/>
          <w:sz w:val="22"/>
          <w:szCs w:val="22"/>
          <w:lang w:eastAsia="en-US"/>
        </w:rPr>
        <w:t xml:space="preserve"> including:</w:t>
      </w:r>
    </w:p>
    <w:p w:rsidR="00976F2B" w:rsidRPr="00976F2B" w:rsidRDefault="00976F2B" w:rsidP="00976F2B">
      <w:pPr>
        <w:numPr>
          <w:ilvl w:val="0"/>
          <w:numId w:val="1"/>
        </w:numPr>
        <w:shd w:val="clear" w:color="auto" w:fill="FFFFFF"/>
        <w:spacing w:before="252" w:after="0" w:line="240" w:lineRule="auto"/>
      </w:pPr>
      <w:r w:rsidRPr="00976F2B">
        <w:t>Revenues, expenses, and profits.</w:t>
      </w:r>
    </w:p>
    <w:p w:rsidR="00976F2B" w:rsidRPr="00976F2B" w:rsidRDefault="00976F2B" w:rsidP="00976F2B">
      <w:pPr>
        <w:numPr>
          <w:ilvl w:val="0"/>
          <w:numId w:val="1"/>
        </w:numPr>
        <w:shd w:val="clear" w:color="auto" w:fill="FFFFFF"/>
        <w:spacing w:before="252" w:after="0" w:line="240" w:lineRule="auto"/>
      </w:pPr>
      <w:r w:rsidRPr="00976F2B">
        <w:t>Employees.</w:t>
      </w:r>
    </w:p>
    <w:p w:rsidR="00976F2B" w:rsidRPr="00976F2B" w:rsidRDefault="00976F2B" w:rsidP="00976F2B">
      <w:pPr>
        <w:numPr>
          <w:ilvl w:val="0"/>
          <w:numId w:val="1"/>
        </w:numPr>
        <w:shd w:val="clear" w:color="auto" w:fill="FFFFFF"/>
        <w:spacing w:before="252" w:after="0" w:line="240" w:lineRule="auto"/>
      </w:pPr>
      <w:r w:rsidRPr="00976F2B">
        <w:t>Company history and background.</w:t>
      </w:r>
    </w:p>
    <w:p w:rsidR="00976F2B" w:rsidRPr="00976F2B" w:rsidRDefault="00976F2B" w:rsidP="00976F2B">
      <w:pPr>
        <w:numPr>
          <w:ilvl w:val="0"/>
          <w:numId w:val="1"/>
        </w:numPr>
        <w:shd w:val="clear" w:color="auto" w:fill="FFFFFF"/>
        <w:spacing w:before="252" w:after="0" w:line="240" w:lineRule="auto"/>
      </w:pPr>
      <w:r w:rsidRPr="00976F2B">
        <w:t>Recent mergers &amp; acquisitions.</w:t>
      </w:r>
    </w:p>
    <w:p w:rsidR="00976F2B" w:rsidRPr="00976F2B" w:rsidRDefault="00976F2B" w:rsidP="00976F2B">
      <w:pPr>
        <w:numPr>
          <w:ilvl w:val="0"/>
          <w:numId w:val="1"/>
        </w:numPr>
        <w:shd w:val="clear" w:color="auto" w:fill="FFFFFF"/>
        <w:spacing w:before="252" w:after="0" w:line="240" w:lineRule="auto"/>
      </w:pPr>
      <w:r w:rsidRPr="00976F2B">
        <w:t>Location, facilities, and delivery centers.</w:t>
      </w:r>
    </w:p>
    <w:p w:rsidR="008B3FCB" w:rsidRPr="008B3FCB" w:rsidRDefault="008B3FCB" w:rsidP="008B3FCB">
      <w:pPr>
        <w:pStyle w:val="Heading3"/>
        <w:shd w:val="clear" w:color="auto" w:fill="FFFFFF"/>
        <w:spacing w:before="300" w:after="150"/>
        <w:rPr>
          <w:rFonts w:asciiTheme="minorHAnsi" w:eastAsiaTheme="minorHAnsi" w:hAnsiTheme="minorHAnsi" w:cstheme="minorBidi"/>
          <w:b w:val="0"/>
          <w:bCs w:val="0"/>
          <w:color w:val="auto"/>
        </w:rPr>
      </w:pPr>
      <w:r w:rsidRPr="008B3FCB">
        <w:rPr>
          <w:rFonts w:asciiTheme="minorHAnsi" w:eastAsiaTheme="minorHAnsi" w:hAnsiTheme="minorHAnsi" w:cstheme="minorBidi"/>
          <w:color w:val="auto"/>
        </w:rPr>
        <w:t>2. Financial Data</w:t>
      </w:r>
    </w:p>
    <w:p w:rsidR="008B3FCB" w:rsidRPr="008B3FCB" w:rsidRDefault="008B3FCB" w:rsidP="008B3FCB">
      <w:pPr>
        <w:pStyle w:val="NormalWeb"/>
        <w:shd w:val="clear" w:color="auto" w:fill="FFFFFF"/>
        <w:spacing w:before="0" w:beforeAutospacing="0" w:after="0" w:afterAutospacing="0" w:line="408" w:lineRule="atLeast"/>
        <w:rPr>
          <w:rFonts w:asciiTheme="minorHAnsi" w:eastAsiaTheme="minorHAnsi" w:hAnsiTheme="minorHAnsi" w:cstheme="minorBidi"/>
          <w:sz w:val="22"/>
          <w:szCs w:val="22"/>
          <w:lang w:eastAsia="en-US"/>
        </w:rPr>
      </w:pPr>
      <w:r w:rsidRPr="008B3FCB">
        <w:rPr>
          <w:rFonts w:asciiTheme="minorHAnsi" w:eastAsiaTheme="minorHAnsi" w:hAnsiTheme="minorHAnsi" w:cstheme="minorBidi"/>
          <w:sz w:val="22"/>
          <w:szCs w:val="22"/>
          <w:lang w:eastAsia="en-US"/>
        </w:rPr>
        <w:t>It delves into your company's financial strength including:</w:t>
      </w:r>
    </w:p>
    <w:p w:rsidR="008B3FCB" w:rsidRPr="008B3FCB" w:rsidRDefault="008B3FCB" w:rsidP="008B3FCB">
      <w:pPr>
        <w:pStyle w:val="NormalWeb"/>
        <w:numPr>
          <w:ilvl w:val="0"/>
          <w:numId w:val="2"/>
        </w:numPr>
        <w:shd w:val="clear" w:color="auto" w:fill="FFFFFF"/>
        <w:spacing w:before="0" w:beforeAutospacing="0" w:after="0" w:afterAutospacing="0" w:line="408" w:lineRule="atLeast"/>
        <w:rPr>
          <w:rFonts w:asciiTheme="minorHAnsi" w:eastAsiaTheme="minorHAnsi" w:hAnsiTheme="minorHAnsi" w:cstheme="minorBidi"/>
          <w:sz w:val="22"/>
          <w:szCs w:val="22"/>
          <w:lang w:eastAsia="en-US"/>
        </w:rPr>
      </w:pPr>
      <w:r w:rsidRPr="008B3FCB">
        <w:rPr>
          <w:rFonts w:asciiTheme="minorHAnsi" w:eastAsiaTheme="minorHAnsi" w:hAnsiTheme="minorHAnsi" w:cstheme="minorBidi"/>
          <w:b/>
          <w:bCs/>
          <w:sz w:val="22"/>
          <w:szCs w:val="22"/>
          <w:lang w:eastAsia="en-US"/>
        </w:rPr>
        <w:t>Performance metrics</w:t>
      </w:r>
      <w:r w:rsidRPr="008B3FCB">
        <w:rPr>
          <w:rFonts w:asciiTheme="minorHAnsi" w:eastAsiaTheme="minorHAnsi" w:hAnsiTheme="minorHAnsi" w:cstheme="minorBidi"/>
          <w:sz w:val="22"/>
          <w:szCs w:val="22"/>
          <w:lang w:eastAsia="en-US"/>
        </w:rPr>
        <w:t> - Revenues, profits, operating expenses.</w:t>
      </w:r>
    </w:p>
    <w:p w:rsidR="008B3FCB" w:rsidRPr="008B3FCB" w:rsidRDefault="008B3FCB" w:rsidP="008B3FCB">
      <w:pPr>
        <w:pStyle w:val="NormalWeb"/>
        <w:numPr>
          <w:ilvl w:val="0"/>
          <w:numId w:val="2"/>
        </w:numPr>
        <w:shd w:val="clear" w:color="auto" w:fill="FFFFFF"/>
        <w:spacing w:before="0" w:beforeAutospacing="0" w:after="0" w:afterAutospacing="0" w:line="408" w:lineRule="atLeast"/>
        <w:rPr>
          <w:rFonts w:asciiTheme="minorHAnsi" w:eastAsiaTheme="minorHAnsi" w:hAnsiTheme="minorHAnsi" w:cstheme="minorBidi"/>
          <w:sz w:val="22"/>
          <w:szCs w:val="22"/>
          <w:lang w:eastAsia="en-US"/>
        </w:rPr>
      </w:pPr>
      <w:r w:rsidRPr="008B3FCB">
        <w:rPr>
          <w:rFonts w:asciiTheme="minorHAnsi" w:eastAsiaTheme="minorHAnsi" w:hAnsiTheme="minorHAnsi" w:cstheme="minorBidi"/>
          <w:b/>
          <w:bCs/>
          <w:sz w:val="22"/>
          <w:szCs w:val="22"/>
          <w:lang w:eastAsia="en-US"/>
        </w:rPr>
        <w:t>Business segments</w:t>
      </w:r>
      <w:r w:rsidRPr="008B3FCB">
        <w:rPr>
          <w:rFonts w:asciiTheme="minorHAnsi" w:eastAsiaTheme="minorHAnsi" w:hAnsiTheme="minorHAnsi" w:cstheme="minorBidi"/>
          <w:sz w:val="22"/>
          <w:szCs w:val="22"/>
          <w:lang w:eastAsia="en-US"/>
        </w:rPr>
        <w:t> - Performance of each business segments.</w:t>
      </w:r>
    </w:p>
    <w:p w:rsidR="008B3FCB" w:rsidRPr="008B3FCB" w:rsidRDefault="008B3FCB" w:rsidP="008B3FCB">
      <w:pPr>
        <w:pStyle w:val="NormalWeb"/>
        <w:numPr>
          <w:ilvl w:val="0"/>
          <w:numId w:val="2"/>
        </w:numPr>
        <w:shd w:val="clear" w:color="auto" w:fill="FFFFFF"/>
        <w:spacing w:before="0" w:beforeAutospacing="0" w:after="0" w:afterAutospacing="0" w:line="408" w:lineRule="atLeast"/>
        <w:rPr>
          <w:rFonts w:asciiTheme="minorHAnsi" w:eastAsiaTheme="minorHAnsi" w:hAnsiTheme="minorHAnsi" w:cstheme="minorBidi"/>
          <w:sz w:val="22"/>
          <w:szCs w:val="22"/>
          <w:lang w:eastAsia="en-US"/>
        </w:rPr>
      </w:pPr>
      <w:r w:rsidRPr="008B3FCB">
        <w:rPr>
          <w:rFonts w:asciiTheme="minorHAnsi" w:eastAsiaTheme="minorHAnsi" w:hAnsiTheme="minorHAnsi" w:cstheme="minorBidi"/>
          <w:b/>
          <w:bCs/>
          <w:sz w:val="22"/>
          <w:szCs w:val="22"/>
          <w:lang w:eastAsia="en-US"/>
        </w:rPr>
        <w:t>Return</w:t>
      </w:r>
      <w:r w:rsidRPr="008B3FCB">
        <w:rPr>
          <w:rFonts w:asciiTheme="minorHAnsi" w:eastAsiaTheme="minorHAnsi" w:hAnsiTheme="minorHAnsi" w:cstheme="minorBidi"/>
          <w:sz w:val="22"/>
          <w:szCs w:val="22"/>
          <w:lang w:eastAsia="en-US"/>
        </w:rPr>
        <w:t> - Return on capital employed and equity.</w:t>
      </w:r>
    </w:p>
    <w:p w:rsidR="008B3FCB" w:rsidRPr="008B3FCB" w:rsidRDefault="008B3FCB" w:rsidP="008B3FCB">
      <w:pPr>
        <w:pStyle w:val="NormalWeb"/>
        <w:numPr>
          <w:ilvl w:val="0"/>
          <w:numId w:val="2"/>
        </w:numPr>
        <w:shd w:val="clear" w:color="auto" w:fill="FFFFFF"/>
        <w:spacing w:before="0" w:beforeAutospacing="0" w:after="0" w:afterAutospacing="0" w:line="408" w:lineRule="atLeast"/>
        <w:rPr>
          <w:rFonts w:asciiTheme="minorHAnsi" w:eastAsiaTheme="minorHAnsi" w:hAnsiTheme="minorHAnsi" w:cstheme="minorBidi"/>
          <w:b/>
          <w:bCs/>
          <w:sz w:val="22"/>
          <w:szCs w:val="22"/>
          <w:lang w:eastAsia="en-US"/>
        </w:rPr>
      </w:pPr>
      <w:r w:rsidRPr="008B3FCB">
        <w:rPr>
          <w:rFonts w:asciiTheme="minorHAnsi" w:eastAsiaTheme="minorHAnsi" w:hAnsiTheme="minorHAnsi" w:cstheme="minorBidi"/>
          <w:b/>
          <w:bCs/>
          <w:sz w:val="22"/>
          <w:szCs w:val="22"/>
          <w:lang w:eastAsia="en-US"/>
        </w:rPr>
        <w:t>Assets</w:t>
      </w:r>
      <w:r w:rsidRPr="008B3FCB">
        <w:rPr>
          <w:rFonts w:asciiTheme="minorHAnsi" w:eastAsiaTheme="minorHAnsi" w:hAnsiTheme="minorHAnsi" w:cstheme="minorBidi"/>
          <w:b/>
          <w:bCs/>
          <w:sz w:val="22"/>
          <w:szCs w:val="22"/>
          <w:lang w:eastAsia="en-US"/>
        </w:rPr>
        <w:t> - Total value of tangible and intangible assets.</w:t>
      </w:r>
    </w:p>
    <w:p w:rsidR="008B3FCB" w:rsidRPr="008B3FCB" w:rsidRDefault="008B3FCB" w:rsidP="008B3FCB">
      <w:pPr>
        <w:pStyle w:val="NormalWeb"/>
        <w:numPr>
          <w:ilvl w:val="0"/>
          <w:numId w:val="2"/>
        </w:numPr>
        <w:shd w:val="clear" w:color="auto" w:fill="FFFFFF"/>
        <w:spacing w:before="0" w:beforeAutospacing="0" w:after="0" w:afterAutospacing="0" w:line="408" w:lineRule="atLeast"/>
        <w:rPr>
          <w:rFonts w:asciiTheme="minorHAnsi" w:eastAsiaTheme="minorHAnsi" w:hAnsiTheme="minorHAnsi" w:cstheme="minorBidi"/>
          <w:b/>
          <w:bCs/>
          <w:sz w:val="22"/>
          <w:szCs w:val="22"/>
          <w:lang w:eastAsia="en-US"/>
        </w:rPr>
      </w:pPr>
      <w:r w:rsidRPr="008B3FCB">
        <w:rPr>
          <w:rFonts w:asciiTheme="minorHAnsi" w:eastAsiaTheme="minorHAnsi" w:hAnsiTheme="minorHAnsi" w:cstheme="minorBidi"/>
          <w:b/>
          <w:bCs/>
          <w:sz w:val="22"/>
          <w:szCs w:val="22"/>
          <w:lang w:eastAsia="en-US"/>
        </w:rPr>
        <w:t>Capital</w:t>
      </w:r>
      <w:r w:rsidRPr="008B3FCB">
        <w:rPr>
          <w:rFonts w:asciiTheme="minorHAnsi" w:eastAsiaTheme="minorHAnsi" w:hAnsiTheme="minorHAnsi" w:cstheme="minorBidi"/>
          <w:b/>
          <w:bCs/>
          <w:sz w:val="22"/>
          <w:szCs w:val="22"/>
          <w:lang w:eastAsia="en-US"/>
        </w:rPr>
        <w:t> - Total shareholder capital and promoter stake.</w:t>
      </w:r>
    </w:p>
    <w:p w:rsidR="00A053E0" w:rsidRDefault="00A053E0" w:rsidP="00A053E0"/>
    <w:p w:rsidR="00A053E0" w:rsidRPr="00A053E0" w:rsidRDefault="00A053E0" w:rsidP="00A053E0">
      <w:pPr>
        <w:pStyle w:val="Heading3"/>
        <w:shd w:val="clear" w:color="auto" w:fill="FFFFFF"/>
        <w:spacing w:before="300" w:after="150"/>
        <w:rPr>
          <w:rFonts w:asciiTheme="minorHAnsi" w:eastAsiaTheme="minorHAnsi" w:hAnsiTheme="minorHAnsi" w:cstheme="minorBidi"/>
          <w:color w:val="auto"/>
        </w:rPr>
      </w:pPr>
      <w:r w:rsidRPr="00A053E0">
        <w:rPr>
          <w:rFonts w:asciiTheme="minorHAnsi" w:eastAsiaTheme="minorHAnsi" w:hAnsiTheme="minorHAnsi" w:cstheme="minorBidi"/>
          <w:color w:val="auto"/>
        </w:rPr>
        <w:t>3. Product Comparison</w:t>
      </w:r>
    </w:p>
    <w:p w:rsidR="00A053E0" w:rsidRPr="00A053E0" w:rsidRDefault="00A053E0" w:rsidP="00A053E0">
      <w:r w:rsidRPr="00A053E0">
        <w:t>Learn about your competitor's product merits based on:</w:t>
      </w:r>
    </w:p>
    <w:p w:rsidR="00237758" w:rsidRPr="00237758" w:rsidRDefault="00237758" w:rsidP="00A053E0">
      <w:pPr>
        <w:pStyle w:val="ListParagraph"/>
        <w:numPr>
          <w:ilvl w:val="0"/>
          <w:numId w:val="4"/>
        </w:numPr>
      </w:pPr>
      <w:r w:rsidRPr="00237758">
        <w:rPr>
          <w:b/>
          <w:bCs/>
        </w:rPr>
        <w:t>List of existing products</w:t>
      </w:r>
      <w:r>
        <w:t xml:space="preserve"> that compete with your products</w:t>
      </w:r>
    </w:p>
    <w:p w:rsidR="00A053E0" w:rsidRPr="00A053E0" w:rsidRDefault="00A053E0" w:rsidP="00A053E0">
      <w:pPr>
        <w:pStyle w:val="ListParagraph"/>
        <w:numPr>
          <w:ilvl w:val="0"/>
          <w:numId w:val="4"/>
        </w:numPr>
      </w:pPr>
      <w:r w:rsidRPr="00A053E0">
        <w:rPr>
          <w:b/>
          <w:bCs/>
        </w:rPr>
        <w:t>Existing Features</w:t>
      </w:r>
      <w:r w:rsidRPr="00A053E0">
        <w:t> - Features that are present in your competitor's product and how you rank against it.</w:t>
      </w:r>
    </w:p>
    <w:p w:rsidR="00A053E0" w:rsidRPr="00A053E0" w:rsidRDefault="00A053E0" w:rsidP="00A053E0">
      <w:pPr>
        <w:pStyle w:val="ListParagraph"/>
        <w:numPr>
          <w:ilvl w:val="0"/>
          <w:numId w:val="4"/>
        </w:numPr>
      </w:pPr>
      <w:r w:rsidRPr="00A053E0">
        <w:rPr>
          <w:b/>
          <w:bCs/>
        </w:rPr>
        <w:t>Upcoming Features</w:t>
      </w:r>
      <w:r w:rsidRPr="00A053E0">
        <w:t> - Features that your competitors are building.</w:t>
      </w:r>
    </w:p>
    <w:p w:rsidR="00A053E0" w:rsidRPr="00A053E0" w:rsidRDefault="00A053E0" w:rsidP="00A053E0">
      <w:pPr>
        <w:pStyle w:val="ListParagraph"/>
        <w:numPr>
          <w:ilvl w:val="0"/>
          <w:numId w:val="4"/>
        </w:numPr>
      </w:pPr>
      <w:r w:rsidRPr="00A053E0">
        <w:rPr>
          <w:b/>
          <w:bCs/>
        </w:rPr>
        <w:t>Pricing </w:t>
      </w:r>
      <w:r w:rsidRPr="00A053E0">
        <w:t>- Offer price of their products (including discounts, individual pricing plans) versus yours.</w:t>
      </w:r>
    </w:p>
    <w:p w:rsidR="00A053E0" w:rsidRPr="00A053E0" w:rsidRDefault="00A053E0" w:rsidP="00A053E0">
      <w:pPr>
        <w:pStyle w:val="ListParagraph"/>
        <w:numPr>
          <w:ilvl w:val="0"/>
          <w:numId w:val="4"/>
        </w:numPr>
      </w:pPr>
      <w:r w:rsidRPr="00A053E0">
        <w:rPr>
          <w:b/>
          <w:bCs/>
        </w:rPr>
        <w:lastRenderedPageBreak/>
        <w:t>Market Share</w:t>
      </w:r>
      <w:r w:rsidRPr="00A053E0">
        <w:t> - Product market share in geographies and customer segments.</w:t>
      </w:r>
    </w:p>
    <w:p w:rsidR="00A053E0" w:rsidRDefault="00A053E0" w:rsidP="00A053E0">
      <w:pPr>
        <w:pStyle w:val="ListParagraph"/>
        <w:numPr>
          <w:ilvl w:val="0"/>
          <w:numId w:val="4"/>
        </w:numPr>
      </w:pPr>
      <w:r w:rsidRPr="00A053E0">
        <w:rPr>
          <w:b/>
          <w:bCs/>
        </w:rPr>
        <w:t>Marketing</w:t>
      </w:r>
      <w:r w:rsidRPr="00A053E0">
        <w:t> - Marketing efforts of your competitors.</w:t>
      </w:r>
    </w:p>
    <w:p w:rsidR="00A053E0" w:rsidRDefault="00A053E0" w:rsidP="001416FE">
      <w:pPr>
        <w:pStyle w:val="ListParagraph"/>
        <w:numPr>
          <w:ilvl w:val="0"/>
          <w:numId w:val="4"/>
        </w:numPr>
      </w:pPr>
      <w:r w:rsidRPr="001416FE">
        <w:rPr>
          <w:b/>
          <w:bCs/>
        </w:rPr>
        <w:t>Customers</w:t>
      </w:r>
      <w:r w:rsidRPr="00A053E0">
        <w:t> - Number of customers for each product that you compete against and their wallet shares.</w:t>
      </w:r>
    </w:p>
    <w:p w:rsidR="001416FE" w:rsidRPr="001416FE" w:rsidRDefault="001416FE" w:rsidP="001416FE">
      <w:pPr>
        <w:numPr>
          <w:ilvl w:val="0"/>
          <w:numId w:val="4"/>
        </w:numPr>
        <w:shd w:val="clear" w:color="auto" w:fill="FFFFFF"/>
        <w:spacing w:before="252" w:after="0" w:line="240" w:lineRule="auto"/>
      </w:pPr>
      <w:r w:rsidRPr="001416FE">
        <w:rPr>
          <w:b/>
          <w:bCs/>
        </w:rPr>
        <w:t>Your game plan</w:t>
      </w:r>
      <w:r w:rsidRPr="001416FE">
        <w:t> - List down ways how you will compete with them.</w:t>
      </w:r>
    </w:p>
    <w:p w:rsidR="0030320F" w:rsidRPr="0030320F" w:rsidRDefault="0030320F" w:rsidP="0030320F">
      <w:pPr>
        <w:pStyle w:val="Heading3"/>
        <w:shd w:val="clear" w:color="auto" w:fill="FFFFFF"/>
        <w:spacing w:before="300" w:after="150"/>
        <w:rPr>
          <w:rFonts w:asciiTheme="minorHAnsi" w:eastAsiaTheme="minorHAnsi" w:hAnsiTheme="minorHAnsi" w:cstheme="minorBidi"/>
          <w:b w:val="0"/>
          <w:bCs w:val="0"/>
          <w:color w:val="auto"/>
        </w:rPr>
      </w:pPr>
      <w:r w:rsidRPr="0030320F">
        <w:rPr>
          <w:rFonts w:asciiTheme="minorHAnsi" w:eastAsiaTheme="minorHAnsi" w:hAnsiTheme="minorHAnsi" w:cstheme="minorBidi"/>
          <w:color w:val="auto"/>
        </w:rPr>
        <w:t>4. Strategic Comparison </w:t>
      </w:r>
    </w:p>
    <w:p w:rsidR="0030320F" w:rsidRPr="0030320F" w:rsidRDefault="0030320F" w:rsidP="0030320F">
      <w:pPr>
        <w:pStyle w:val="NormalWeb"/>
        <w:shd w:val="clear" w:color="auto" w:fill="FFFFFF"/>
        <w:spacing w:before="0" w:beforeAutospacing="0" w:after="0" w:afterAutospacing="0" w:line="408" w:lineRule="atLeast"/>
        <w:rPr>
          <w:rFonts w:asciiTheme="minorHAnsi" w:eastAsiaTheme="minorHAnsi" w:hAnsiTheme="minorHAnsi" w:cstheme="minorBidi"/>
          <w:sz w:val="22"/>
          <w:szCs w:val="22"/>
          <w:lang w:eastAsia="en-US"/>
        </w:rPr>
      </w:pPr>
      <w:r w:rsidRPr="0030320F">
        <w:rPr>
          <w:rFonts w:asciiTheme="minorHAnsi" w:eastAsiaTheme="minorHAnsi" w:hAnsiTheme="minorHAnsi" w:cstheme="minorBidi"/>
          <w:sz w:val="22"/>
          <w:szCs w:val="22"/>
          <w:lang w:eastAsia="en-US"/>
        </w:rPr>
        <w:t>Compare your business performance with your competition using a strategic intelligence analysis. Here is how you can use it.</w:t>
      </w:r>
    </w:p>
    <w:p w:rsidR="0030320F" w:rsidRPr="0030320F" w:rsidRDefault="0030320F" w:rsidP="0030320F">
      <w:pPr>
        <w:pStyle w:val="NormalWeb"/>
        <w:shd w:val="clear" w:color="auto" w:fill="FFFFFF"/>
        <w:spacing w:before="0" w:beforeAutospacing="0" w:after="0" w:afterAutospacing="0" w:line="408" w:lineRule="atLeast"/>
        <w:rPr>
          <w:rFonts w:asciiTheme="minorHAnsi" w:eastAsiaTheme="minorHAnsi" w:hAnsiTheme="minorHAnsi" w:cstheme="minorBidi"/>
          <w:sz w:val="22"/>
          <w:szCs w:val="22"/>
          <w:lang w:eastAsia="en-US"/>
        </w:rPr>
      </w:pPr>
      <w:r w:rsidRPr="0030320F">
        <w:rPr>
          <w:rFonts w:asciiTheme="minorHAnsi" w:eastAsiaTheme="minorHAnsi" w:hAnsiTheme="minorHAnsi" w:cstheme="minorBidi"/>
          <w:sz w:val="22"/>
          <w:szCs w:val="22"/>
          <w:lang w:eastAsia="en-US"/>
        </w:rPr>
        <w:t> </w:t>
      </w:r>
    </w:p>
    <w:p w:rsidR="0030320F" w:rsidRPr="0030320F" w:rsidRDefault="0030320F" w:rsidP="0030320F">
      <w:pPr>
        <w:pStyle w:val="NormalWeb"/>
        <w:shd w:val="clear" w:color="auto" w:fill="FFFFFF"/>
        <w:spacing w:before="0" w:beforeAutospacing="0" w:after="0" w:afterAutospacing="0" w:line="408" w:lineRule="atLeast"/>
        <w:rPr>
          <w:rFonts w:asciiTheme="minorHAnsi" w:eastAsiaTheme="minorHAnsi" w:hAnsiTheme="minorHAnsi" w:cstheme="minorBidi"/>
          <w:sz w:val="22"/>
          <w:szCs w:val="22"/>
          <w:lang w:eastAsia="en-US"/>
        </w:rPr>
      </w:pPr>
      <w:r w:rsidRPr="0030320F">
        <w:rPr>
          <w:rFonts w:asciiTheme="minorHAnsi" w:eastAsiaTheme="minorHAnsi" w:hAnsiTheme="minorHAnsi" w:cstheme="minorBidi"/>
          <w:sz w:val="22"/>
          <w:szCs w:val="22"/>
          <w:lang w:eastAsia="en-US"/>
        </w:rPr>
        <w:t>Strengths:</w:t>
      </w:r>
    </w:p>
    <w:p w:rsidR="0030320F" w:rsidRPr="0030320F" w:rsidRDefault="0030320F" w:rsidP="0030320F">
      <w:pPr>
        <w:numPr>
          <w:ilvl w:val="0"/>
          <w:numId w:val="5"/>
        </w:numPr>
        <w:shd w:val="clear" w:color="auto" w:fill="FFFFFF"/>
        <w:spacing w:before="252" w:after="0" w:line="240" w:lineRule="auto"/>
      </w:pPr>
      <w:r w:rsidRPr="0030320F">
        <w:rPr>
          <w:b/>
          <w:bCs/>
        </w:rPr>
        <w:t>Core features</w:t>
      </w:r>
      <w:r w:rsidRPr="0030320F">
        <w:t> - Core features of your competitor's products.</w:t>
      </w:r>
    </w:p>
    <w:p w:rsidR="0030320F" w:rsidRPr="0030320F" w:rsidRDefault="0030320F" w:rsidP="0030320F">
      <w:pPr>
        <w:numPr>
          <w:ilvl w:val="0"/>
          <w:numId w:val="5"/>
        </w:numPr>
        <w:shd w:val="clear" w:color="auto" w:fill="FFFFFF"/>
        <w:spacing w:before="252" w:after="0" w:line="240" w:lineRule="auto"/>
      </w:pPr>
      <w:r w:rsidRPr="0030320F">
        <w:rPr>
          <w:b/>
          <w:bCs/>
        </w:rPr>
        <w:t>Assets </w:t>
      </w:r>
      <w:r w:rsidRPr="0030320F">
        <w:t>- It includes tangible (machinery, property, facilities), and intangible assets (trademarks, patents, goodwill) that your competitors have.</w:t>
      </w:r>
    </w:p>
    <w:p w:rsidR="0030320F" w:rsidRPr="0030320F" w:rsidRDefault="0030320F" w:rsidP="0030320F">
      <w:pPr>
        <w:numPr>
          <w:ilvl w:val="0"/>
          <w:numId w:val="5"/>
        </w:numPr>
        <w:shd w:val="clear" w:color="auto" w:fill="FFFFFF"/>
        <w:spacing w:before="252" w:after="0" w:line="240" w:lineRule="auto"/>
      </w:pPr>
      <w:r w:rsidRPr="0030320F">
        <w:rPr>
          <w:b/>
          <w:bCs/>
        </w:rPr>
        <w:t>Management</w:t>
      </w:r>
      <w:r w:rsidRPr="0030320F">
        <w:t> - Key executives in the competitor's company and how crucial they are to their chances. Will your competitor go under if they depart?</w:t>
      </w:r>
      <w:r w:rsidR="003B7E3E">
        <w:t xml:space="preserve"> You should have a resume for each of them in the appendix, including previous employers in the same field as yours, and employers in other fields. </w:t>
      </w:r>
    </w:p>
    <w:p w:rsidR="0030320F" w:rsidRPr="0030320F" w:rsidRDefault="0030320F" w:rsidP="0030320F">
      <w:pPr>
        <w:numPr>
          <w:ilvl w:val="0"/>
          <w:numId w:val="5"/>
        </w:numPr>
        <w:shd w:val="clear" w:color="auto" w:fill="FFFFFF"/>
        <w:spacing w:before="252" w:after="0" w:line="240" w:lineRule="auto"/>
      </w:pPr>
      <w:r w:rsidRPr="0030320F">
        <w:t>USP - Unique selling proposition of their product and what makes customers crave for it.</w:t>
      </w:r>
    </w:p>
    <w:p w:rsidR="0030320F" w:rsidRPr="0030320F" w:rsidRDefault="0030320F" w:rsidP="0030320F">
      <w:pPr>
        <w:pStyle w:val="NormalWeb"/>
        <w:shd w:val="clear" w:color="auto" w:fill="FFFFFF"/>
        <w:spacing w:before="0" w:beforeAutospacing="0" w:after="0" w:afterAutospacing="0" w:line="408" w:lineRule="atLeast"/>
        <w:rPr>
          <w:rFonts w:asciiTheme="minorHAnsi" w:eastAsiaTheme="minorHAnsi" w:hAnsiTheme="minorHAnsi" w:cstheme="minorBidi"/>
          <w:sz w:val="22"/>
          <w:szCs w:val="22"/>
          <w:lang w:eastAsia="en-US"/>
        </w:rPr>
      </w:pPr>
      <w:r w:rsidRPr="0030320F">
        <w:rPr>
          <w:rFonts w:asciiTheme="minorHAnsi" w:eastAsiaTheme="minorHAnsi" w:hAnsiTheme="minorHAnsi" w:cstheme="minorBidi"/>
          <w:sz w:val="22"/>
          <w:szCs w:val="22"/>
          <w:lang w:eastAsia="en-US"/>
        </w:rPr>
        <w:t> </w:t>
      </w:r>
    </w:p>
    <w:p w:rsidR="0030320F" w:rsidRPr="0030320F" w:rsidRDefault="0030320F" w:rsidP="0030320F">
      <w:pPr>
        <w:pStyle w:val="NormalWeb"/>
        <w:shd w:val="clear" w:color="auto" w:fill="FFFFFF"/>
        <w:spacing w:before="0" w:beforeAutospacing="0" w:after="0" w:afterAutospacing="0" w:line="408" w:lineRule="atLeast"/>
        <w:rPr>
          <w:rFonts w:asciiTheme="minorHAnsi" w:eastAsiaTheme="minorHAnsi" w:hAnsiTheme="minorHAnsi" w:cstheme="minorBidi"/>
          <w:sz w:val="22"/>
          <w:szCs w:val="22"/>
          <w:lang w:eastAsia="en-US"/>
        </w:rPr>
      </w:pPr>
      <w:r w:rsidRPr="0030320F">
        <w:rPr>
          <w:rFonts w:asciiTheme="minorHAnsi" w:eastAsiaTheme="minorHAnsi" w:hAnsiTheme="minorHAnsi" w:cstheme="minorBidi"/>
          <w:sz w:val="22"/>
          <w:szCs w:val="22"/>
          <w:lang w:eastAsia="en-US"/>
        </w:rPr>
        <w:t>Weaknesses:</w:t>
      </w:r>
    </w:p>
    <w:p w:rsidR="0030320F" w:rsidRPr="0030320F" w:rsidRDefault="0030320F" w:rsidP="0030320F">
      <w:pPr>
        <w:numPr>
          <w:ilvl w:val="0"/>
          <w:numId w:val="6"/>
        </w:numPr>
        <w:shd w:val="clear" w:color="auto" w:fill="FFFFFF"/>
        <w:spacing w:before="252" w:after="0" w:line="240" w:lineRule="auto"/>
      </w:pPr>
      <w:r w:rsidRPr="0030320F">
        <w:t>Shortcomings - Demarcate your deficiencies against your competitors.</w:t>
      </w:r>
    </w:p>
    <w:p w:rsidR="0030320F" w:rsidRPr="0030320F" w:rsidRDefault="0030320F" w:rsidP="0030320F">
      <w:pPr>
        <w:numPr>
          <w:ilvl w:val="0"/>
          <w:numId w:val="6"/>
        </w:numPr>
        <w:shd w:val="clear" w:color="auto" w:fill="FFFFFF"/>
        <w:spacing w:before="252" w:after="0" w:line="240" w:lineRule="auto"/>
      </w:pPr>
      <w:r w:rsidRPr="0030320F">
        <w:t>Competitor's strengths - What is your competition good at, e.g., customer service, supply chain management, faster delivery.</w:t>
      </w:r>
    </w:p>
    <w:p w:rsidR="0030320F" w:rsidRPr="0030320F" w:rsidRDefault="0030320F" w:rsidP="0030320F">
      <w:pPr>
        <w:pStyle w:val="NormalWeb"/>
        <w:shd w:val="clear" w:color="auto" w:fill="FFFFFF"/>
        <w:spacing w:before="0" w:beforeAutospacing="0" w:after="0" w:afterAutospacing="0" w:line="408" w:lineRule="atLeast"/>
        <w:rPr>
          <w:rFonts w:asciiTheme="minorHAnsi" w:eastAsiaTheme="minorHAnsi" w:hAnsiTheme="minorHAnsi" w:cstheme="minorBidi"/>
          <w:sz w:val="22"/>
          <w:szCs w:val="22"/>
          <w:lang w:eastAsia="en-US"/>
        </w:rPr>
      </w:pPr>
      <w:r w:rsidRPr="0030320F">
        <w:rPr>
          <w:rFonts w:asciiTheme="minorHAnsi" w:eastAsiaTheme="minorHAnsi" w:hAnsiTheme="minorHAnsi" w:cstheme="minorBidi"/>
          <w:sz w:val="22"/>
          <w:szCs w:val="22"/>
          <w:lang w:eastAsia="en-US"/>
        </w:rPr>
        <w:t>Opportunities:</w:t>
      </w:r>
    </w:p>
    <w:p w:rsidR="0030320F" w:rsidRPr="0030320F" w:rsidRDefault="0030320F" w:rsidP="0030320F">
      <w:pPr>
        <w:numPr>
          <w:ilvl w:val="0"/>
          <w:numId w:val="7"/>
        </w:numPr>
        <w:shd w:val="clear" w:color="auto" w:fill="FFFFFF"/>
        <w:spacing w:before="252" w:after="0" w:line="240" w:lineRule="auto"/>
      </w:pPr>
      <w:r w:rsidRPr="0030320F">
        <w:t>Customer segments- Newer customer segments that you have not explored yet.</w:t>
      </w:r>
    </w:p>
    <w:p w:rsidR="0030320F" w:rsidRPr="0030320F" w:rsidRDefault="0030320F" w:rsidP="0030320F">
      <w:pPr>
        <w:numPr>
          <w:ilvl w:val="0"/>
          <w:numId w:val="7"/>
        </w:numPr>
        <w:shd w:val="clear" w:color="auto" w:fill="FFFFFF"/>
        <w:spacing w:before="252" w:after="0" w:line="240" w:lineRule="auto"/>
      </w:pPr>
      <w:r w:rsidRPr="0030320F">
        <w:t>Business segments - Uncharted business territories that your company has not explored yet.</w:t>
      </w:r>
    </w:p>
    <w:p w:rsidR="0030320F" w:rsidRPr="0030320F" w:rsidRDefault="0030320F" w:rsidP="0030320F">
      <w:pPr>
        <w:numPr>
          <w:ilvl w:val="0"/>
          <w:numId w:val="7"/>
        </w:numPr>
        <w:shd w:val="clear" w:color="auto" w:fill="FFFFFF"/>
        <w:spacing w:before="252" w:after="0" w:line="240" w:lineRule="auto"/>
      </w:pPr>
      <w:r w:rsidRPr="0030320F">
        <w:t>Geographies - Newer countries or geographies where your product is not well-known.</w:t>
      </w:r>
    </w:p>
    <w:p w:rsidR="0030320F" w:rsidRPr="0030320F" w:rsidRDefault="0030320F" w:rsidP="0030320F">
      <w:pPr>
        <w:pStyle w:val="NormalWeb"/>
        <w:shd w:val="clear" w:color="auto" w:fill="FFFFFF"/>
        <w:spacing w:before="0" w:beforeAutospacing="0" w:after="0" w:afterAutospacing="0" w:line="408" w:lineRule="atLeast"/>
        <w:rPr>
          <w:rFonts w:asciiTheme="minorHAnsi" w:eastAsiaTheme="minorHAnsi" w:hAnsiTheme="minorHAnsi" w:cstheme="minorBidi"/>
          <w:sz w:val="22"/>
          <w:szCs w:val="22"/>
          <w:lang w:eastAsia="en-US"/>
        </w:rPr>
      </w:pPr>
      <w:r w:rsidRPr="0030320F">
        <w:rPr>
          <w:rFonts w:asciiTheme="minorHAnsi" w:eastAsiaTheme="minorHAnsi" w:hAnsiTheme="minorHAnsi" w:cstheme="minorBidi"/>
          <w:sz w:val="22"/>
          <w:szCs w:val="22"/>
          <w:lang w:eastAsia="en-US"/>
        </w:rPr>
        <w:t>Threats:</w:t>
      </w:r>
    </w:p>
    <w:p w:rsidR="0030320F" w:rsidRPr="0030320F" w:rsidRDefault="0030320F" w:rsidP="0030320F">
      <w:pPr>
        <w:numPr>
          <w:ilvl w:val="0"/>
          <w:numId w:val="8"/>
        </w:numPr>
        <w:shd w:val="clear" w:color="auto" w:fill="FFFFFF"/>
        <w:spacing w:before="252" w:after="0" w:line="240" w:lineRule="auto"/>
      </w:pPr>
      <w:r w:rsidRPr="0030320F">
        <w:t>Emerging competition - Emerging new competitors and their USP.</w:t>
      </w:r>
    </w:p>
    <w:p w:rsidR="0030320F" w:rsidRPr="0030320F" w:rsidRDefault="0030320F" w:rsidP="0030320F">
      <w:pPr>
        <w:numPr>
          <w:ilvl w:val="0"/>
          <w:numId w:val="8"/>
        </w:numPr>
        <w:shd w:val="clear" w:color="auto" w:fill="FFFFFF"/>
        <w:spacing w:before="252" w:after="0" w:line="240" w:lineRule="auto"/>
      </w:pPr>
      <w:r w:rsidRPr="0030320F">
        <w:t>New technologies - Technologies can outsmart you faster than you think, more so if your competitors have identified them before you. Knowing about them earlier can put you ahead. </w:t>
      </w:r>
    </w:p>
    <w:p w:rsidR="0030320F" w:rsidRPr="0030320F" w:rsidRDefault="0030320F" w:rsidP="0030320F">
      <w:pPr>
        <w:numPr>
          <w:ilvl w:val="0"/>
          <w:numId w:val="8"/>
        </w:numPr>
        <w:shd w:val="clear" w:color="auto" w:fill="FFFFFF"/>
        <w:spacing w:before="252" w:after="0" w:line="240" w:lineRule="auto"/>
      </w:pPr>
      <w:r w:rsidRPr="0030320F">
        <w:lastRenderedPageBreak/>
        <w:t>Negative customer reviews - Negative customer reviews and press coverage can cause you reputational damage.</w:t>
      </w:r>
    </w:p>
    <w:p w:rsidR="0030320F" w:rsidRPr="0030320F" w:rsidRDefault="0030320F" w:rsidP="0030320F">
      <w:pPr>
        <w:pStyle w:val="NormalWeb"/>
        <w:shd w:val="clear" w:color="auto" w:fill="FFFFFF"/>
        <w:spacing w:before="0" w:beforeAutospacing="0" w:after="0" w:afterAutospacing="0" w:line="408" w:lineRule="atLeast"/>
        <w:rPr>
          <w:rFonts w:asciiTheme="minorHAnsi" w:eastAsiaTheme="minorHAnsi" w:hAnsiTheme="minorHAnsi" w:cstheme="minorBidi"/>
          <w:sz w:val="22"/>
          <w:szCs w:val="22"/>
          <w:lang w:eastAsia="en-US"/>
        </w:rPr>
      </w:pPr>
      <w:r w:rsidRPr="0030320F">
        <w:rPr>
          <w:rFonts w:asciiTheme="minorHAnsi" w:eastAsiaTheme="minorHAnsi" w:hAnsiTheme="minorHAnsi" w:cstheme="minorBidi"/>
          <w:sz w:val="22"/>
          <w:szCs w:val="22"/>
          <w:lang w:eastAsia="en-US"/>
        </w:rPr>
        <w:t>A lot of this information can is available from corporate results, registering for patents, trademarks, real estate permits et al.</w:t>
      </w:r>
    </w:p>
    <w:p w:rsidR="0030320F" w:rsidRDefault="0030320F" w:rsidP="0030320F"/>
    <w:p w:rsidR="006E00B7" w:rsidRPr="006E00B7" w:rsidRDefault="006E00B7" w:rsidP="006E00B7">
      <w:pPr>
        <w:pStyle w:val="Heading3"/>
        <w:shd w:val="clear" w:color="auto" w:fill="FFFFFF"/>
        <w:spacing w:before="300" w:after="150"/>
        <w:rPr>
          <w:rFonts w:asciiTheme="minorHAnsi" w:eastAsiaTheme="minorHAnsi" w:hAnsiTheme="minorHAnsi" w:cstheme="minorBidi"/>
          <w:b w:val="0"/>
          <w:bCs w:val="0"/>
          <w:color w:val="auto"/>
        </w:rPr>
      </w:pPr>
      <w:r w:rsidRPr="006E00B7">
        <w:rPr>
          <w:rFonts w:asciiTheme="minorHAnsi" w:eastAsiaTheme="minorHAnsi" w:hAnsiTheme="minorHAnsi" w:cstheme="minorBidi"/>
          <w:color w:val="auto"/>
        </w:rPr>
        <w:t>5. Quantitative Scorecard</w:t>
      </w:r>
    </w:p>
    <w:p w:rsidR="006E00B7" w:rsidRPr="006E00B7" w:rsidRDefault="006E00B7" w:rsidP="006E00B7">
      <w:pPr>
        <w:pStyle w:val="NormalWeb"/>
        <w:shd w:val="clear" w:color="auto" w:fill="FFFFFF"/>
        <w:spacing w:before="0" w:beforeAutospacing="0" w:after="0" w:afterAutospacing="0" w:line="408" w:lineRule="atLeast"/>
        <w:rPr>
          <w:rFonts w:asciiTheme="minorHAnsi" w:eastAsiaTheme="minorHAnsi" w:hAnsiTheme="minorHAnsi" w:cstheme="minorBidi"/>
          <w:sz w:val="22"/>
          <w:szCs w:val="22"/>
          <w:lang w:eastAsia="en-US"/>
        </w:rPr>
      </w:pPr>
      <w:r w:rsidRPr="006E00B7">
        <w:rPr>
          <w:rFonts w:asciiTheme="minorHAnsi" w:eastAsiaTheme="minorHAnsi" w:hAnsiTheme="minorHAnsi" w:cstheme="minorBidi"/>
          <w:sz w:val="22"/>
          <w:szCs w:val="22"/>
          <w:lang w:eastAsia="en-US"/>
        </w:rPr>
        <w:t>This numeric scorecard</w:t>
      </w:r>
      <w:r>
        <w:rPr>
          <w:rFonts w:asciiTheme="minorHAnsi" w:eastAsiaTheme="minorHAnsi" w:hAnsiTheme="minorHAnsi" w:cstheme="minorBidi"/>
          <w:sz w:val="22"/>
          <w:szCs w:val="22"/>
          <w:lang w:eastAsia="en-US"/>
        </w:rPr>
        <w:t xml:space="preserve"> draws on the scorecards you have prepared, and</w:t>
      </w:r>
      <w:r w:rsidRPr="006E00B7">
        <w:rPr>
          <w:rFonts w:asciiTheme="minorHAnsi" w:eastAsiaTheme="minorHAnsi" w:hAnsiTheme="minorHAnsi" w:cstheme="minorBidi"/>
          <w:sz w:val="22"/>
          <w:szCs w:val="22"/>
          <w:lang w:eastAsia="en-US"/>
        </w:rPr>
        <w:t xml:space="preserve"> tells you how good your business is across qualitative parameters including:</w:t>
      </w:r>
    </w:p>
    <w:p w:rsidR="006E00B7" w:rsidRPr="006E00B7" w:rsidRDefault="006E00B7" w:rsidP="006E00B7">
      <w:pPr>
        <w:numPr>
          <w:ilvl w:val="0"/>
          <w:numId w:val="9"/>
        </w:numPr>
        <w:shd w:val="clear" w:color="auto" w:fill="FFFFFF"/>
        <w:spacing w:before="252" w:after="0" w:line="240" w:lineRule="auto"/>
      </w:pPr>
      <w:r w:rsidRPr="006E00B7">
        <w:t>Core product features/competencies</w:t>
      </w:r>
    </w:p>
    <w:p w:rsidR="006E00B7" w:rsidRPr="006E00B7" w:rsidRDefault="006E00B7" w:rsidP="006E00B7">
      <w:pPr>
        <w:numPr>
          <w:ilvl w:val="0"/>
          <w:numId w:val="9"/>
        </w:numPr>
        <w:shd w:val="clear" w:color="auto" w:fill="FFFFFF"/>
        <w:spacing w:before="252" w:after="0" w:line="240" w:lineRule="auto"/>
      </w:pPr>
      <w:r w:rsidRPr="006E00B7">
        <w:t>Assets that are difficult to replicate (e.g., trademarks, patents)</w:t>
      </w:r>
    </w:p>
    <w:p w:rsidR="006E00B7" w:rsidRPr="006E00B7" w:rsidRDefault="006E00B7" w:rsidP="006E00B7">
      <w:pPr>
        <w:numPr>
          <w:ilvl w:val="0"/>
          <w:numId w:val="9"/>
        </w:numPr>
        <w:shd w:val="clear" w:color="auto" w:fill="FFFFFF"/>
        <w:spacing w:before="252" w:after="0" w:line="240" w:lineRule="auto"/>
      </w:pPr>
      <w:r w:rsidRPr="006E00B7">
        <w:t>USP of products/solutions/services</w:t>
      </w:r>
    </w:p>
    <w:p w:rsidR="006E00B7" w:rsidRPr="006E00B7" w:rsidRDefault="006E00B7" w:rsidP="006E00B7">
      <w:pPr>
        <w:numPr>
          <w:ilvl w:val="0"/>
          <w:numId w:val="9"/>
        </w:numPr>
        <w:shd w:val="clear" w:color="auto" w:fill="FFFFFF"/>
        <w:spacing w:before="252" w:after="0" w:line="240" w:lineRule="auto"/>
      </w:pPr>
      <w:r w:rsidRPr="006E00B7">
        <w:t>Location</w:t>
      </w:r>
    </w:p>
    <w:p w:rsidR="006E00B7" w:rsidRPr="006E00B7" w:rsidRDefault="006E00B7" w:rsidP="006E00B7">
      <w:pPr>
        <w:numPr>
          <w:ilvl w:val="0"/>
          <w:numId w:val="9"/>
        </w:numPr>
        <w:shd w:val="clear" w:color="auto" w:fill="FFFFFF"/>
        <w:spacing w:before="252" w:after="0" w:line="240" w:lineRule="auto"/>
      </w:pPr>
      <w:r w:rsidRPr="006E00B7">
        <w:t>Customer support</w:t>
      </w:r>
    </w:p>
    <w:p w:rsidR="006E00B7" w:rsidRPr="006E00B7" w:rsidRDefault="006E00B7" w:rsidP="006E00B7">
      <w:pPr>
        <w:numPr>
          <w:ilvl w:val="0"/>
          <w:numId w:val="9"/>
        </w:numPr>
        <w:shd w:val="clear" w:color="auto" w:fill="FFFFFF"/>
        <w:spacing w:before="252" w:after="0" w:line="240" w:lineRule="auto"/>
      </w:pPr>
      <w:r w:rsidRPr="006E00B7">
        <w:t>Customer reviews</w:t>
      </w:r>
    </w:p>
    <w:p w:rsidR="006E00B7" w:rsidRPr="006E00B7" w:rsidRDefault="006E00B7" w:rsidP="006E00B7">
      <w:pPr>
        <w:numPr>
          <w:ilvl w:val="0"/>
          <w:numId w:val="9"/>
        </w:numPr>
        <w:shd w:val="clear" w:color="auto" w:fill="FFFFFF"/>
        <w:spacing w:before="252" w:after="0" w:line="240" w:lineRule="auto"/>
      </w:pPr>
      <w:r w:rsidRPr="006E00B7">
        <w:t>Company reputation</w:t>
      </w:r>
    </w:p>
    <w:p w:rsidR="006E00B7" w:rsidRPr="006E00B7" w:rsidRDefault="006E00B7" w:rsidP="006E00B7">
      <w:pPr>
        <w:numPr>
          <w:ilvl w:val="0"/>
          <w:numId w:val="9"/>
        </w:numPr>
        <w:shd w:val="clear" w:color="auto" w:fill="FFFFFF"/>
        <w:spacing w:before="252" w:after="0" w:line="240" w:lineRule="auto"/>
      </w:pPr>
      <w:r w:rsidRPr="006E00B7">
        <w:t>Ease of using</w:t>
      </w:r>
    </w:p>
    <w:p w:rsidR="006E00B7" w:rsidRPr="006E00B7" w:rsidRDefault="006E00B7" w:rsidP="006E00B7">
      <w:pPr>
        <w:numPr>
          <w:ilvl w:val="0"/>
          <w:numId w:val="9"/>
        </w:numPr>
        <w:shd w:val="clear" w:color="auto" w:fill="FFFFFF"/>
        <w:spacing w:before="252" w:after="0" w:line="240" w:lineRule="auto"/>
      </w:pPr>
      <w:r w:rsidRPr="006E00B7">
        <w:t>Partner &amp; Reseller network</w:t>
      </w:r>
    </w:p>
    <w:p w:rsidR="006E00B7" w:rsidRPr="006E00B7" w:rsidRDefault="006E00B7" w:rsidP="006E00B7">
      <w:pPr>
        <w:numPr>
          <w:ilvl w:val="0"/>
          <w:numId w:val="9"/>
        </w:numPr>
        <w:shd w:val="clear" w:color="auto" w:fill="FFFFFF"/>
        <w:spacing w:before="252" w:after="0" w:line="240" w:lineRule="auto"/>
      </w:pPr>
      <w:r w:rsidRPr="006E00B7">
        <w:t>Marketing strategy</w:t>
      </w:r>
    </w:p>
    <w:p w:rsidR="006E00B7" w:rsidRPr="006E00B7" w:rsidRDefault="006E00B7" w:rsidP="006E00B7">
      <w:pPr>
        <w:pStyle w:val="NormalWeb"/>
        <w:shd w:val="clear" w:color="auto" w:fill="FFFFFF"/>
        <w:spacing w:before="0" w:beforeAutospacing="0" w:after="0" w:afterAutospacing="0" w:line="408" w:lineRule="atLeast"/>
        <w:rPr>
          <w:rFonts w:asciiTheme="minorHAnsi" w:eastAsiaTheme="minorHAnsi" w:hAnsiTheme="minorHAnsi" w:cstheme="minorBidi"/>
          <w:sz w:val="22"/>
          <w:szCs w:val="22"/>
          <w:lang w:eastAsia="en-US"/>
        </w:rPr>
      </w:pPr>
      <w:r w:rsidRPr="006E00B7">
        <w:rPr>
          <w:rFonts w:asciiTheme="minorHAnsi" w:eastAsiaTheme="minorHAnsi" w:hAnsiTheme="minorHAnsi" w:cstheme="minorBidi"/>
          <w:sz w:val="22"/>
          <w:szCs w:val="22"/>
          <w:lang w:eastAsia="en-US"/>
        </w:rPr>
        <w:t>You can fill this template on a scale of 1 to 5 for all your competitors. Since this is in a numeric format, it becomes easy to populate and draw conclusions.</w:t>
      </w:r>
    </w:p>
    <w:p w:rsidR="006E00B7" w:rsidRDefault="006E00B7" w:rsidP="0030320F"/>
    <w:p w:rsidR="00C76235" w:rsidRPr="00C76235" w:rsidRDefault="00C76235" w:rsidP="00C76235">
      <w:pPr>
        <w:pStyle w:val="Heading3"/>
        <w:shd w:val="clear" w:color="auto" w:fill="FFFFFF"/>
        <w:spacing w:before="300" w:after="150"/>
        <w:rPr>
          <w:rFonts w:asciiTheme="minorHAnsi" w:eastAsiaTheme="minorHAnsi" w:hAnsiTheme="minorHAnsi" w:cstheme="minorBidi"/>
          <w:b w:val="0"/>
          <w:bCs w:val="0"/>
          <w:color w:val="auto"/>
        </w:rPr>
      </w:pPr>
      <w:r w:rsidRPr="00C76235">
        <w:rPr>
          <w:rFonts w:asciiTheme="minorHAnsi" w:eastAsiaTheme="minorHAnsi" w:hAnsiTheme="minorHAnsi" w:cstheme="minorBidi"/>
          <w:color w:val="auto"/>
        </w:rPr>
        <w:t>7. Marketing Intelligence</w:t>
      </w:r>
    </w:p>
    <w:p w:rsidR="00C76235" w:rsidRPr="00C76235" w:rsidRDefault="00C76235" w:rsidP="00C76235">
      <w:pPr>
        <w:pStyle w:val="NormalWeb"/>
        <w:shd w:val="clear" w:color="auto" w:fill="FFFFFF"/>
        <w:spacing w:before="0" w:beforeAutospacing="0" w:after="0" w:afterAutospacing="0" w:line="408" w:lineRule="atLeast"/>
        <w:rPr>
          <w:rFonts w:asciiTheme="minorHAnsi" w:eastAsiaTheme="minorHAnsi" w:hAnsiTheme="minorHAnsi" w:cstheme="minorBidi"/>
          <w:sz w:val="22"/>
          <w:szCs w:val="22"/>
          <w:lang w:eastAsia="en-US"/>
        </w:rPr>
      </w:pPr>
      <w:r w:rsidRPr="00C76235">
        <w:rPr>
          <w:rFonts w:asciiTheme="minorHAnsi" w:eastAsiaTheme="minorHAnsi" w:hAnsiTheme="minorHAnsi" w:cstheme="minorBidi"/>
          <w:sz w:val="22"/>
          <w:szCs w:val="22"/>
          <w:lang w:eastAsia="en-US"/>
        </w:rPr>
        <w:t>The competitive marketing intelligence template explains how your marketing efforts stack up versus your competition. You can measure the following parameters:</w:t>
      </w:r>
    </w:p>
    <w:p w:rsidR="00C76235" w:rsidRPr="00C76235" w:rsidRDefault="00C76235" w:rsidP="00C76235">
      <w:pPr>
        <w:numPr>
          <w:ilvl w:val="0"/>
          <w:numId w:val="10"/>
        </w:numPr>
        <w:shd w:val="clear" w:color="auto" w:fill="FFFFFF"/>
        <w:spacing w:before="252" w:after="0" w:line="240" w:lineRule="auto"/>
      </w:pPr>
      <w:r w:rsidRPr="00C76235">
        <w:rPr>
          <w:b/>
          <w:bCs/>
        </w:rPr>
        <w:t>Target audience</w:t>
      </w:r>
      <w:r w:rsidRPr="00C76235">
        <w:t xml:space="preserve"> - Customer segment that your competitors are targeting.</w:t>
      </w:r>
    </w:p>
    <w:p w:rsidR="00C76235" w:rsidRPr="00C76235" w:rsidRDefault="00C76235" w:rsidP="00C76235">
      <w:pPr>
        <w:numPr>
          <w:ilvl w:val="0"/>
          <w:numId w:val="10"/>
        </w:numPr>
        <w:shd w:val="clear" w:color="auto" w:fill="FFFFFF"/>
        <w:spacing w:before="252" w:after="0" w:line="240" w:lineRule="auto"/>
      </w:pPr>
      <w:r w:rsidRPr="00C76235">
        <w:rPr>
          <w:b/>
          <w:bCs/>
        </w:rPr>
        <w:t>Website</w:t>
      </w:r>
      <w:r w:rsidRPr="00C76235">
        <w:t xml:space="preserve"> - Landing pages that your competitor has including blogs, resources, investors, events, industries, etc.</w:t>
      </w:r>
    </w:p>
    <w:p w:rsidR="00C76235" w:rsidRPr="00C76235" w:rsidRDefault="00C76235" w:rsidP="00C76235">
      <w:pPr>
        <w:numPr>
          <w:ilvl w:val="0"/>
          <w:numId w:val="10"/>
        </w:numPr>
        <w:shd w:val="clear" w:color="auto" w:fill="FFFFFF"/>
        <w:spacing w:before="252" w:after="0" w:line="240" w:lineRule="auto"/>
      </w:pPr>
      <w:r w:rsidRPr="00C76235">
        <w:rPr>
          <w:b/>
          <w:bCs/>
        </w:rPr>
        <w:t>Traffic</w:t>
      </w:r>
      <w:r w:rsidRPr="00C76235">
        <w:t xml:space="preserve"> - Website traffic of your competitor.</w:t>
      </w:r>
    </w:p>
    <w:p w:rsidR="00C76235" w:rsidRPr="00C76235" w:rsidRDefault="00C76235" w:rsidP="00C76235">
      <w:pPr>
        <w:numPr>
          <w:ilvl w:val="0"/>
          <w:numId w:val="10"/>
        </w:numPr>
        <w:shd w:val="clear" w:color="auto" w:fill="FFFFFF"/>
        <w:spacing w:before="252" w:after="0" w:line="240" w:lineRule="auto"/>
      </w:pPr>
      <w:r w:rsidRPr="00C76235">
        <w:rPr>
          <w:b/>
          <w:bCs/>
        </w:rPr>
        <w:t>Marketing collateral</w:t>
      </w:r>
      <w:r w:rsidRPr="00C76235">
        <w:t xml:space="preserve"> - </w:t>
      </w:r>
      <w:hyperlink r:id="rId8" w:history="1">
        <w:r w:rsidRPr="00C747DD">
          <w:rPr>
            <w:color w:val="548DD4" w:themeColor="text2" w:themeTint="99"/>
            <w:u w:val="single"/>
          </w:rPr>
          <w:t>Mark</w:t>
        </w:r>
        <w:r w:rsidRPr="00C747DD">
          <w:rPr>
            <w:color w:val="548DD4" w:themeColor="text2" w:themeTint="99"/>
            <w:u w:val="single"/>
          </w:rPr>
          <w:t>e</w:t>
        </w:r>
        <w:r w:rsidRPr="00C747DD">
          <w:rPr>
            <w:color w:val="548DD4" w:themeColor="text2" w:themeTint="99"/>
            <w:u w:val="single"/>
          </w:rPr>
          <w:t>ting collateral</w:t>
        </w:r>
      </w:hyperlink>
      <w:r w:rsidRPr="00C747DD">
        <w:rPr>
          <w:u w:val="single"/>
        </w:rPr>
        <w:t> </w:t>
      </w:r>
      <w:r w:rsidRPr="00C76235">
        <w:t>themes including videos, white papers, and eBooks that they have.</w:t>
      </w:r>
    </w:p>
    <w:p w:rsidR="00C76235" w:rsidRPr="00C76235" w:rsidRDefault="00C76235" w:rsidP="00C747DD">
      <w:pPr>
        <w:numPr>
          <w:ilvl w:val="0"/>
          <w:numId w:val="10"/>
        </w:numPr>
        <w:shd w:val="clear" w:color="auto" w:fill="FFFFFF"/>
        <w:spacing w:before="252" w:after="0" w:line="240" w:lineRule="auto"/>
      </w:pPr>
      <w:r w:rsidRPr="00C76235">
        <w:rPr>
          <w:b/>
          <w:bCs/>
        </w:rPr>
        <w:lastRenderedPageBreak/>
        <w:t>Sales Collateral</w:t>
      </w:r>
      <w:r w:rsidRPr="00C76235">
        <w:t> - </w:t>
      </w:r>
      <w:hyperlink r:id="rId9" w:history="1">
        <w:r w:rsidR="00C747DD" w:rsidRPr="00C747DD">
          <w:rPr>
            <w:color w:val="548DD4" w:themeColor="text2" w:themeTint="99"/>
            <w:u w:val="single"/>
          </w:rPr>
          <w:t>Sales co</w:t>
        </w:r>
        <w:r w:rsidR="00C747DD" w:rsidRPr="00C747DD">
          <w:rPr>
            <w:color w:val="548DD4" w:themeColor="text2" w:themeTint="99"/>
            <w:u w:val="single"/>
          </w:rPr>
          <w:t>l</w:t>
        </w:r>
        <w:r w:rsidR="00C747DD" w:rsidRPr="00C747DD">
          <w:rPr>
            <w:color w:val="548DD4" w:themeColor="text2" w:themeTint="99"/>
            <w:u w:val="single"/>
          </w:rPr>
          <w:t>lateral</w:t>
        </w:r>
      </w:hyperlink>
      <w:r w:rsidRPr="00C76235">
        <w:t> that sales reps at your competitors use to close deals.</w:t>
      </w:r>
    </w:p>
    <w:p w:rsidR="00C76235" w:rsidRPr="00C76235" w:rsidRDefault="00C76235" w:rsidP="00C76235">
      <w:pPr>
        <w:numPr>
          <w:ilvl w:val="0"/>
          <w:numId w:val="10"/>
        </w:numPr>
        <w:shd w:val="clear" w:color="auto" w:fill="FFFFFF"/>
        <w:spacing w:before="252" w:after="0" w:line="240" w:lineRule="auto"/>
      </w:pPr>
      <w:r w:rsidRPr="00C76235">
        <w:rPr>
          <w:b/>
          <w:bCs/>
        </w:rPr>
        <w:t>Awards</w:t>
      </w:r>
      <w:r w:rsidRPr="00C76235">
        <w:t xml:space="preserve"> – Awards that they have won.</w:t>
      </w:r>
    </w:p>
    <w:p w:rsidR="00C76235" w:rsidRDefault="00C76235" w:rsidP="00C76235"/>
    <w:p w:rsidR="00C76235" w:rsidRDefault="00C76235" w:rsidP="00C76235"/>
    <w:p w:rsidR="006E00B7" w:rsidRDefault="006E00B7" w:rsidP="0030320F"/>
    <w:p w:rsidR="001416FE" w:rsidRPr="00A053E0" w:rsidRDefault="001416FE" w:rsidP="001416FE"/>
    <w:p w:rsidR="00976F2B" w:rsidRPr="006E00B7" w:rsidRDefault="00976F2B" w:rsidP="008B3FCB">
      <w:pPr>
        <w:pStyle w:val="NormalWeb"/>
        <w:shd w:val="clear" w:color="auto" w:fill="FFFFFF"/>
        <w:spacing w:before="0" w:beforeAutospacing="0" w:after="0" w:afterAutospacing="0" w:line="408" w:lineRule="atLeast"/>
        <w:ind w:left="720"/>
        <w:rPr>
          <w:rFonts w:asciiTheme="minorHAnsi" w:eastAsiaTheme="minorHAnsi" w:hAnsiTheme="minorHAnsi" w:cstheme="minorBidi"/>
          <w:sz w:val="22"/>
          <w:szCs w:val="22"/>
          <w:lang w:eastAsia="en-US"/>
        </w:rPr>
      </w:pPr>
    </w:p>
    <w:p w:rsidR="00976F2B" w:rsidRPr="00976F2B" w:rsidRDefault="00976F2B" w:rsidP="00976F2B"/>
    <w:sectPr w:rsidR="00976F2B" w:rsidRPr="00976F2B" w:rsidSect="00161EA4">
      <w:headerReference w:type="default" r:id="rId10"/>
      <w:pgSz w:w="11906" w:h="16838"/>
      <w:pgMar w:top="1440" w:right="1440" w:bottom="1440" w:left="1440" w:header="708" w:footer="708" w:gutter="0"/>
      <w:pgBorders w:offsetFrom="page">
        <w:top w:val="thinThickThinMediumGap" w:sz="24" w:space="24" w:color="943634" w:themeColor="accent2" w:themeShade="BF"/>
        <w:left w:val="thinThickThinMediumGap" w:sz="24" w:space="24" w:color="943634" w:themeColor="accent2" w:themeShade="BF"/>
        <w:bottom w:val="thinThickThinMediumGap" w:sz="24" w:space="24" w:color="943634" w:themeColor="accent2" w:themeShade="BF"/>
        <w:right w:val="thinThickThinMediumGap" w:sz="24" w:space="24" w:color="943634"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2B" w:rsidRDefault="00976F2B" w:rsidP="00976F2B">
      <w:pPr>
        <w:spacing w:after="0" w:line="240" w:lineRule="auto"/>
      </w:pPr>
      <w:r>
        <w:separator/>
      </w:r>
    </w:p>
  </w:endnote>
  <w:endnote w:type="continuationSeparator" w:id="0">
    <w:p w:rsidR="00976F2B" w:rsidRDefault="00976F2B" w:rsidP="0097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2B" w:rsidRDefault="00976F2B" w:rsidP="00976F2B">
      <w:pPr>
        <w:spacing w:after="0" w:line="240" w:lineRule="auto"/>
      </w:pPr>
      <w:r>
        <w:separator/>
      </w:r>
    </w:p>
  </w:footnote>
  <w:footnote w:type="continuationSeparator" w:id="0">
    <w:p w:rsidR="00976F2B" w:rsidRDefault="00976F2B" w:rsidP="00976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2B" w:rsidRDefault="00976F2B" w:rsidP="00976F2B">
    <w:pPr>
      <w:pStyle w:val="Header"/>
      <w:bidi/>
      <w:rPr>
        <w:rFonts w:hint="cs"/>
        <w:rtl/>
      </w:rPr>
    </w:pPr>
    <w:r>
      <w:rPr>
        <w:rFonts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685B"/>
    <w:multiLevelType w:val="multilevel"/>
    <w:tmpl w:val="73F2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2002C"/>
    <w:multiLevelType w:val="multilevel"/>
    <w:tmpl w:val="8206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31949"/>
    <w:multiLevelType w:val="multilevel"/>
    <w:tmpl w:val="7404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747A9"/>
    <w:multiLevelType w:val="multilevel"/>
    <w:tmpl w:val="E06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A56ED2"/>
    <w:multiLevelType w:val="multilevel"/>
    <w:tmpl w:val="55A6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1C1BCA"/>
    <w:multiLevelType w:val="multilevel"/>
    <w:tmpl w:val="B574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823D8A"/>
    <w:multiLevelType w:val="multilevel"/>
    <w:tmpl w:val="14C6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DD6AD7"/>
    <w:multiLevelType w:val="multilevel"/>
    <w:tmpl w:val="FCD2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CD0100"/>
    <w:multiLevelType w:val="multilevel"/>
    <w:tmpl w:val="13A6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0A393D"/>
    <w:multiLevelType w:val="hybridMultilevel"/>
    <w:tmpl w:val="595A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9"/>
  </w:num>
  <w:num w:numId="5">
    <w:abstractNumId w:val="4"/>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2B"/>
    <w:rsid w:val="001416FE"/>
    <w:rsid w:val="00161EA4"/>
    <w:rsid w:val="00237758"/>
    <w:rsid w:val="0030320F"/>
    <w:rsid w:val="003B7E3E"/>
    <w:rsid w:val="006E00B7"/>
    <w:rsid w:val="00743B67"/>
    <w:rsid w:val="008B3FCB"/>
    <w:rsid w:val="00976F2B"/>
    <w:rsid w:val="00A053E0"/>
    <w:rsid w:val="00C747DD"/>
    <w:rsid w:val="00C7623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76F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F2B"/>
  </w:style>
  <w:style w:type="paragraph" w:styleId="Footer">
    <w:name w:val="footer"/>
    <w:basedOn w:val="Normal"/>
    <w:link w:val="FooterChar"/>
    <w:uiPriority w:val="99"/>
    <w:unhideWhenUsed/>
    <w:rsid w:val="00976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F2B"/>
  </w:style>
  <w:style w:type="character" w:customStyle="1" w:styleId="Heading3Char">
    <w:name w:val="Heading 3 Char"/>
    <w:basedOn w:val="DefaultParagraphFont"/>
    <w:link w:val="Heading3"/>
    <w:uiPriority w:val="9"/>
    <w:semiHidden/>
    <w:rsid w:val="00976F2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76F2B"/>
    <w:rPr>
      <w:b/>
      <w:bCs/>
    </w:rPr>
  </w:style>
  <w:style w:type="paragraph" w:styleId="NormalWeb">
    <w:name w:val="Normal (Web)"/>
    <w:basedOn w:val="Normal"/>
    <w:uiPriority w:val="99"/>
    <w:semiHidden/>
    <w:unhideWhenUsed/>
    <w:rsid w:val="00976F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53E0"/>
    <w:pPr>
      <w:ind w:left="720"/>
      <w:contextualSpacing/>
    </w:pPr>
  </w:style>
  <w:style w:type="character" w:styleId="Hyperlink">
    <w:name w:val="Hyperlink"/>
    <w:basedOn w:val="DefaultParagraphFont"/>
    <w:uiPriority w:val="99"/>
    <w:semiHidden/>
    <w:unhideWhenUsed/>
    <w:rsid w:val="00C762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76F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F2B"/>
  </w:style>
  <w:style w:type="paragraph" w:styleId="Footer">
    <w:name w:val="footer"/>
    <w:basedOn w:val="Normal"/>
    <w:link w:val="FooterChar"/>
    <w:uiPriority w:val="99"/>
    <w:unhideWhenUsed/>
    <w:rsid w:val="00976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F2B"/>
  </w:style>
  <w:style w:type="character" w:customStyle="1" w:styleId="Heading3Char">
    <w:name w:val="Heading 3 Char"/>
    <w:basedOn w:val="DefaultParagraphFont"/>
    <w:link w:val="Heading3"/>
    <w:uiPriority w:val="9"/>
    <w:semiHidden/>
    <w:rsid w:val="00976F2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76F2B"/>
    <w:rPr>
      <w:b/>
      <w:bCs/>
    </w:rPr>
  </w:style>
  <w:style w:type="paragraph" w:styleId="NormalWeb">
    <w:name w:val="Normal (Web)"/>
    <w:basedOn w:val="Normal"/>
    <w:uiPriority w:val="99"/>
    <w:semiHidden/>
    <w:unhideWhenUsed/>
    <w:rsid w:val="00976F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53E0"/>
    <w:pPr>
      <w:ind w:left="720"/>
      <w:contextualSpacing/>
    </w:pPr>
  </w:style>
  <w:style w:type="character" w:styleId="Hyperlink">
    <w:name w:val="Hyperlink"/>
    <w:basedOn w:val="DefaultParagraphFont"/>
    <w:uiPriority w:val="99"/>
    <w:semiHidden/>
    <w:unhideWhenUsed/>
    <w:rsid w:val="00C76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perflite.com/blogs/introduction-marketing-collater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perflite.com/blogs/basics-sales-collateral-you-need-know"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2020-02-20T11:32:00Z</dcterms:created>
  <dcterms:modified xsi:type="dcterms:W3CDTF">2020-02-20T12:02:00Z</dcterms:modified>
</cp:coreProperties>
</file>